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572D" w14:textId="77777777" w:rsidR="005844C2" w:rsidRDefault="005844C2">
      <w:pPr>
        <w:ind w:left="567" w:hanging="708"/>
        <w:jc w:val="center"/>
        <w:outlineLvl w:val="0"/>
        <w:rPr>
          <w:b/>
          <w:bCs/>
          <w:color w:val="000000" w:themeColor="text1"/>
          <w:sz w:val="22"/>
          <w:szCs w:val="22"/>
        </w:rPr>
      </w:pPr>
    </w:p>
    <w:p w14:paraId="59D538BB" w14:textId="77777777" w:rsidR="005844C2" w:rsidRDefault="005844C2">
      <w:pPr>
        <w:ind w:left="567" w:hanging="708"/>
        <w:jc w:val="center"/>
        <w:outlineLvl w:val="0"/>
        <w:rPr>
          <w:b/>
          <w:bCs/>
          <w:color w:val="000000" w:themeColor="text1"/>
          <w:sz w:val="22"/>
          <w:szCs w:val="22"/>
        </w:rPr>
      </w:pPr>
    </w:p>
    <w:p w14:paraId="63EE409D" w14:textId="77777777" w:rsidR="005844C2" w:rsidRDefault="005844C2">
      <w:pPr>
        <w:ind w:left="567" w:hanging="708"/>
        <w:jc w:val="center"/>
        <w:outlineLvl w:val="0"/>
        <w:rPr>
          <w:b/>
          <w:bCs/>
          <w:color w:val="000000" w:themeColor="text1"/>
          <w:sz w:val="22"/>
          <w:szCs w:val="22"/>
        </w:rPr>
      </w:pPr>
    </w:p>
    <w:p w14:paraId="4631A957" w14:textId="77777777" w:rsidR="005844C2" w:rsidRDefault="005844C2">
      <w:pPr>
        <w:ind w:left="567" w:hanging="708"/>
        <w:jc w:val="center"/>
        <w:outlineLvl w:val="0"/>
        <w:rPr>
          <w:b/>
          <w:bCs/>
          <w:color w:val="000000" w:themeColor="text1"/>
          <w:sz w:val="22"/>
          <w:szCs w:val="22"/>
        </w:rPr>
      </w:pPr>
    </w:p>
    <w:p w14:paraId="7A3A546E" w14:textId="77777777" w:rsidR="005844C2" w:rsidRDefault="005844C2">
      <w:pPr>
        <w:ind w:left="567" w:hanging="708"/>
        <w:jc w:val="center"/>
        <w:outlineLvl w:val="0"/>
        <w:rPr>
          <w:b/>
          <w:bCs/>
          <w:color w:val="000000" w:themeColor="text1"/>
          <w:sz w:val="22"/>
          <w:szCs w:val="22"/>
        </w:rPr>
      </w:pPr>
    </w:p>
    <w:tbl>
      <w:tblPr>
        <w:tblStyle w:val="Mkatabulky"/>
        <w:tblW w:w="9072" w:type="dxa"/>
        <w:tblInd w:w="108" w:type="dxa"/>
        <w:tblLayout w:type="fixed"/>
        <w:tblLook w:val="04A0" w:firstRow="1" w:lastRow="0" w:firstColumn="1" w:lastColumn="0" w:noHBand="0" w:noVBand="1"/>
      </w:tblPr>
      <w:tblGrid>
        <w:gridCol w:w="4395"/>
        <w:gridCol w:w="4677"/>
      </w:tblGrid>
      <w:tr w:rsidR="005844C2" w14:paraId="5562C096" w14:textId="77777777">
        <w:tc>
          <w:tcPr>
            <w:tcW w:w="9071" w:type="dxa"/>
            <w:gridSpan w:val="2"/>
          </w:tcPr>
          <w:p w14:paraId="2AC5FA65" w14:textId="77777777" w:rsidR="005844C2" w:rsidRDefault="005844C2">
            <w:pPr>
              <w:pStyle w:val="Bezmezer"/>
              <w:ind w:left="567" w:hanging="708"/>
              <w:jc w:val="center"/>
              <w:rPr>
                <w:sz w:val="22"/>
                <w:szCs w:val="22"/>
              </w:rPr>
            </w:pPr>
          </w:p>
          <w:p w14:paraId="0823C70B" w14:textId="77777777" w:rsidR="005844C2" w:rsidRDefault="00104F8F">
            <w:pPr>
              <w:pStyle w:val="Bezmezer"/>
              <w:ind w:left="567" w:hanging="708"/>
              <w:jc w:val="center"/>
              <w:rPr>
                <w:sz w:val="22"/>
                <w:szCs w:val="22"/>
              </w:rPr>
            </w:pPr>
            <w:r>
              <w:rPr>
                <w:sz w:val="22"/>
                <w:szCs w:val="22"/>
              </w:rPr>
              <w:t>Směrnice Univerzitní mateřské školy Qočna</w:t>
            </w:r>
          </w:p>
          <w:p w14:paraId="5F979602" w14:textId="77777777" w:rsidR="005844C2" w:rsidRDefault="005844C2">
            <w:pPr>
              <w:pStyle w:val="Bezmezer"/>
              <w:ind w:left="567" w:hanging="708"/>
              <w:jc w:val="center"/>
              <w:rPr>
                <w:sz w:val="22"/>
                <w:szCs w:val="22"/>
              </w:rPr>
            </w:pPr>
          </w:p>
        </w:tc>
      </w:tr>
      <w:tr w:rsidR="005844C2" w14:paraId="4B8249FE" w14:textId="77777777">
        <w:tc>
          <w:tcPr>
            <w:tcW w:w="9071" w:type="dxa"/>
            <w:gridSpan w:val="2"/>
          </w:tcPr>
          <w:p w14:paraId="48832FFB" w14:textId="77777777" w:rsidR="005844C2" w:rsidRDefault="005844C2">
            <w:pPr>
              <w:pStyle w:val="Bezmezer"/>
              <w:ind w:left="567" w:hanging="708"/>
              <w:jc w:val="center"/>
              <w:rPr>
                <w:sz w:val="22"/>
                <w:szCs w:val="22"/>
              </w:rPr>
            </w:pPr>
          </w:p>
          <w:p w14:paraId="6BD482D4" w14:textId="77777777" w:rsidR="005844C2" w:rsidRDefault="00104F8F">
            <w:pPr>
              <w:pStyle w:val="Bezmezer"/>
              <w:ind w:left="567" w:hanging="708"/>
              <w:jc w:val="center"/>
              <w:rPr>
                <w:sz w:val="22"/>
                <w:szCs w:val="22"/>
              </w:rPr>
            </w:pPr>
            <w:r>
              <w:rPr>
                <w:sz w:val="22"/>
                <w:szCs w:val="22"/>
              </w:rPr>
              <w:t>Název:</w:t>
            </w:r>
          </w:p>
          <w:p w14:paraId="52ABE644" w14:textId="77777777" w:rsidR="005844C2" w:rsidRDefault="00104F8F">
            <w:pPr>
              <w:pStyle w:val="Bezmezer"/>
              <w:ind w:left="567" w:hanging="708"/>
              <w:jc w:val="center"/>
              <w:rPr>
                <w:b/>
                <w:smallCaps/>
                <w:sz w:val="32"/>
                <w:szCs w:val="32"/>
              </w:rPr>
            </w:pPr>
            <w:r>
              <w:rPr>
                <w:b/>
                <w:smallCaps/>
                <w:sz w:val="32"/>
                <w:szCs w:val="32"/>
              </w:rPr>
              <w:t>ŠKOLNÍ ŘÁD UNIVERZITNÍ MATEŘSKÉ ŠKOLY QOČNA</w:t>
            </w:r>
          </w:p>
          <w:p w14:paraId="27ADA43C" w14:textId="77777777" w:rsidR="005844C2" w:rsidRDefault="005844C2">
            <w:pPr>
              <w:pStyle w:val="Bezmezer"/>
              <w:ind w:left="567" w:hanging="708"/>
              <w:jc w:val="center"/>
              <w:rPr>
                <w:sz w:val="22"/>
                <w:szCs w:val="22"/>
              </w:rPr>
            </w:pPr>
          </w:p>
        </w:tc>
      </w:tr>
      <w:tr w:rsidR="005844C2" w14:paraId="61945FB4" w14:textId="77777777">
        <w:tc>
          <w:tcPr>
            <w:tcW w:w="4395" w:type="dxa"/>
          </w:tcPr>
          <w:p w14:paraId="605D77F4" w14:textId="77777777" w:rsidR="005844C2" w:rsidRDefault="005844C2">
            <w:pPr>
              <w:pStyle w:val="Bezmezer"/>
              <w:ind w:left="567" w:hanging="504"/>
              <w:rPr>
                <w:sz w:val="22"/>
                <w:szCs w:val="22"/>
              </w:rPr>
            </w:pPr>
          </w:p>
          <w:p w14:paraId="7CCFADF1" w14:textId="77777777" w:rsidR="005844C2" w:rsidRDefault="00104F8F">
            <w:pPr>
              <w:pStyle w:val="Bezmezer"/>
              <w:ind w:left="567" w:hanging="504"/>
              <w:rPr>
                <w:sz w:val="22"/>
                <w:szCs w:val="22"/>
              </w:rPr>
            </w:pPr>
            <w:r>
              <w:rPr>
                <w:sz w:val="22"/>
                <w:szCs w:val="22"/>
              </w:rPr>
              <w:t>Účinnost od: 01.09.2025</w:t>
            </w:r>
          </w:p>
          <w:p w14:paraId="465102BE" w14:textId="77777777" w:rsidR="005844C2" w:rsidRDefault="005844C2">
            <w:pPr>
              <w:pStyle w:val="Bezmezer"/>
              <w:ind w:left="567" w:hanging="504"/>
              <w:rPr>
                <w:sz w:val="22"/>
                <w:szCs w:val="22"/>
              </w:rPr>
            </w:pPr>
          </w:p>
        </w:tc>
        <w:tc>
          <w:tcPr>
            <w:tcW w:w="4676" w:type="dxa"/>
          </w:tcPr>
          <w:p w14:paraId="2CE3072B" w14:textId="77777777" w:rsidR="005844C2" w:rsidRDefault="005844C2">
            <w:pPr>
              <w:pStyle w:val="Bezmezer"/>
              <w:ind w:left="567" w:hanging="567"/>
              <w:rPr>
                <w:sz w:val="22"/>
                <w:szCs w:val="22"/>
              </w:rPr>
            </w:pPr>
          </w:p>
          <w:p w14:paraId="1C96D5CA" w14:textId="77777777" w:rsidR="005844C2" w:rsidRDefault="00104F8F">
            <w:pPr>
              <w:pStyle w:val="Bezmezer"/>
              <w:ind w:left="567" w:hanging="567"/>
              <w:rPr>
                <w:sz w:val="22"/>
                <w:szCs w:val="22"/>
              </w:rPr>
            </w:pPr>
            <w:r>
              <w:rPr>
                <w:sz w:val="22"/>
                <w:szCs w:val="22"/>
              </w:rPr>
              <w:t xml:space="preserve">Archiv od: </w:t>
            </w:r>
          </w:p>
        </w:tc>
      </w:tr>
      <w:tr w:rsidR="005844C2" w14:paraId="3BF11AC7" w14:textId="77777777">
        <w:tc>
          <w:tcPr>
            <w:tcW w:w="4395" w:type="dxa"/>
          </w:tcPr>
          <w:p w14:paraId="14285482" w14:textId="77777777" w:rsidR="005844C2" w:rsidRDefault="005844C2">
            <w:pPr>
              <w:pStyle w:val="Bezmezer"/>
              <w:ind w:left="567" w:hanging="504"/>
              <w:rPr>
                <w:sz w:val="22"/>
                <w:szCs w:val="22"/>
              </w:rPr>
            </w:pPr>
          </w:p>
          <w:p w14:paraId="6A3ECA14" w14:textId="2528BFAB" w:rsidR="005844C2" w:rsidRDefault="00104F8F">
            <w:pPr>
              <w:pStyle w:val="Bezmezer"/>
              <w:ind w:left="567" w:hanging="504"/>
              <w:rPr>
                <w:sz w:val="22"/>
                <w:szCs w:val="22"/>
              </w:rPr>
            </w:pPr>
            <w:r>
              <w:rPr>
                <w:sz w:val="22"/>
                <w:szCs w:val="22"/>
              </w:rPr>
              <w:t xml:space="preserve">Číslo </w:t>
            </w:r>
            <w:proofErr w:type="gramStart"/>
            <w:r>
              <w:rPr>
                <w:sz w:val="22"/>
                <w:szCs w:val="22"/>
              </w:rPr>
              <w:t xml:space="preserve">jednací:  </w:t>
            </w:r>
            <w:r w:rsidR="00D624BB">
              <w:rPr>
                <w:sz w:val="22"/>
                <w:szCs w:val="22"/>
              </w:rPr>
              <w:t>ŘMŠ</w:t>
            </w:r>
            <w:proofErr w:type="gramEnd"/>
            <w:r w:rsidR="00D624BB">
              <w:rPr>
                <w:sz w:val="22"/>
                <w:szCs w:val="22"/>
              </w:rPr>
              <w:t xml:space="preserve"> 33/2025</w:t>
            </w:r>
          </w:p>
          <w:p w14:paraId="05DB4CB7" w14:textId="77777777" w:rsidR="005844C2" w:rsidRDefault="005844C2">
            <w:pPr>
              <w:pStyle w:val="Bezmezer"/>
              <w:ind w:left="567" w:hanging="504"/>
              <w:rPr>
                <w:sz w:val="22"/>
                <w:szCs w:val="22"/>
              </w:rPr>
            </w:pPr>
          </w:p>
        </w:tc>
        <w:tc>
          <w:tcPr>
            <w:tcW w:w="4676" w:type="dxa"/>
          </w:tcPr>
          <w:p w14:paraId="491ACE17" w14:textId="77777777" w:rsidR="005844C2" w:rsidRDefault="005844C2">
            <w:pPr>
              <w:pStyle w:val="Bezmezer"/>
              <w:ind w:left="567" w:hanging="567"/>
              <w:rPr>
                <w:sz w:val="22"/>
                <w:szCs w:val="22"/>
              </w:rPr>
            </w:pPr>
          </w:p>
          <w:p w14:paraId="24611862" w14:textId="77777777" w:rsidR="005844C2" w:rsidRDefault="00104F8F">
            <w:pPr>
              <w:pStyle w:val="Bezmezer"/>
              <w:ind w:left="567" w:hanging="567"/>
              <w:rPr>
                <w:sz w:val="22"/>
                <w:szCs w:val="22"/>
              </w:rPr>
            </w:pPr>
            <w:r>
              <w:rPr>
                <w:sz w:val="22"/>
                <w:szCs w:val="22"/>
              </w:rPr>
              <w:t>Spisový/skartační znak: 2. 1/A10</w:t>
            </w:r>
          </w:p>
        </w:tc>
      </w:tr>
      <w:tr w:rsidR="005844C2" w14:paraId="016FEC96" w14:textId="77777777">
        <w:tc>
          <w:tcPr>
            <w:tcW w:w="4395" w:type="dxa"/>
          </w:tcPr>
          <w:p w14:paraId="2B9D2075" w14:textId="77777777" w:rsidR="005844C2" w:rsidRDefault="005844C2">
            <w:pPr>
              <w:pStyle w:val="Bezmezer"/>
              <w:ind w:left="567" w:hanging="504"/>
              <w:rPr>
                <w:sz w:val="22"/>
                <w:szCs w:val="22"/>
              </w:rPr>
            </w:pPr>
          </w:p>
          <w:p w14:paraId="45F2EC04" w14:textId="77777777" w:rsidR="005844C2" w:rsidRDefault="00104F8F">
            <w:pPr>
              <w:pStyle w:val="Bezmezer"/>
              <w:ind w:left="567" w:hanging="504"/>
              <w:rPr>
                <w:sz w:val="22"/>
                <w:szCs w:val="22"/>
              </w:rPr>
            </w:pPr>
            <w:r>
              <w:rPr>
                <w:sz w:val="22"/>
                <w:szCs w:val="22"/>
              </w:rPr>
              <w:t xml:space="preserve">Vydala: Bc. Bohuslava Řehůřková, ředitelka UMŠ </w:t>
            </w:r>
          </w:p>
        </w:tc>
        <w:tc>
          <w:tcPr>
            <w:tcW w:w="4676" w:type="dxa"/>
          </w:tcPr>
          <w:p w14:paraId="1355222F" w14:textId="77777777" w:rsidR="005844C2" w:rsidRDefault="005844C2">
            <w:pPr>
              <w:pStyle w:val="Bezmezer"/>
              <w:ind w:left="567" w:hanging="567"/>
              <w:rPr>
                <w:sz w:val="22"/>
                <w:szCs w:val="22"/>
              </w:rPr>
            </w:pPr>
          </w:p>
          <w:p w14:paraId="440D188D" w14:textId="77777777" w:rsidR="005844C2" w:rsidRDefault="00104F8F">
            <w:pPr>
              <w:pStyle w:val="Bezmezer"/>
              <w:ind w:left="567" w:hanging="567"/>
              <w:rPr>
                <w:sz w:val="22"/>
                <w:szCs w:val="22"/>
              </w:rPr>
            </w:pPr>
            <w:r>
              <w:rPr>
                <w:sz w:val="22"/>
                <w:szCs w:val="22"/>
              </w:rPr>
              <w:t>Zpracovala: Bc. Bohuslava Řehůřková, ředitelka UMŠ</w:t>
            </w:r>
          </w:p>
          <w:p w14:paraId="4573AAE5" w14:textId="77777777" w:rsidR="005844C2" w:rsidRDefault="005844C2">
            <w:pPr>
              <w:pStyle w:val="Bezmezer"/>
              <w:ind w:left="567" w:hanging="567"/>
              <w:rPr>
                <w:sz w:val="22"/>
                <w:szCs w:val="22"/>
              </w:rPr>
            </w:pPr>
          </w:p>
        </w:tc>
      </w:tr>
    </w:tbl>
    <w:p w14:paraId="3DD3DE5B" w14:textId="77777777" w:rsidR="005844C2" w:rsidRDefault="005844C2">
      <w:pPr>
        <w:ind w:left="567" w:hanging="708"/>
        <w:jc w:val="center"/>
        <w:outlineLvl w:val="0"/>
        <w:rPr>
          <w:b/>
          <w:bCs/>
          <w:color w:val="000000" w:themeColor="text1"/>
          <w:sz w:val="22"/>
          <w:szCs w:val="22"/>
        </w:rPr>
      </w:pPr>
    </w:p>
    <w:p w14:paraId="040614D1" w14:textId="77777777" w:rsidR="005844C2" w:rsidRDefault="005844C2">
      <w:pPr>
        <w:ind w:left="567" w:hanging="708"/>
        <w:jc w:val="center"/>
        <w:outlineLvl w:val="0"/>
        <w:rPr>
          <w:b/>
          <w:bCs/>
          <w:color w:val="000000" w:themeColor="text1"/>
          <w:sz w:val="22"/>
          <w:szCs w:val="22"/>
        </w:rPr>
      </w:pPr>
    </w:p>
    <w:p w14:paraId="78594700" w14:textId="77777777" w:rsidR="005844C2" w:rsidRDefault="005844C2">
      <w:pPr>
        <w:ind w:left="567" w:hanging="708"/>
        <w:jc w:val="both"/>
        <w:rPr>
          <w:color w:val="000000" w:themeColor="text1"/>
          <w:sz w:val="22"/>
          <w:szCs w:val="22"/>
        </w:rPr>
      </w:pPr>
    </w:p>
    <w:p w14:paraId="1405CA3B" w14:textId="77777777" w:rsidR="005844C2" w:rsidRDefault="00104F8F">
      <w:pPr>
        <w:spacing w:after="240"/>
        <w:ind w:left="142"/>
        <w:jc w:val="both"/>
        <w:rPr>
          <w:bCs/>
          <w:color w:val="000000" w:themeColor="text1"/>
          <w:sz w:val="22"/>
          <w:szCs w:val="22"/>
        </w:rPr>
      </w:pPr>
      <w:r>
        <w:rPr>
          <w:color w:val="000000" w:themeColor="text1"/>
          <w:sz w:val="22"/>
          <w:szCs w:val="22"/>
        </w:rPr>
        <w:t xml:space="preserve">Ředitelka </w:t>
      </w:r>
      <w:r>
        <w:rPr>
          <w:bCs/>
          <w:color w:val="000000" w:themeColor="text1"/>
          <w:sz w:val="22"/>
          <w:szCs w:val="22"/>
        </w:rPr>
        <w:t xml:space="preserve">Univerzitní mateřské školy Qočna (dále jen UMŠ), nám. T. G. Masaryka 3050, Zlín 760 01 </w:t>
      </w:r>
      <w:r>
        <w:rPr>
          <w:color w:val="000000" w:themeColor="text1"/>
          <w:sz w:val="22"/>
          <w:szCs w:val="22"/>
        </w:rPr>
        <w:t>v souladu s § 30 zákona č. 561/2004 Sb., o předškolním, základním, středním, vyšším odborném a jiném vzdělávání (dále jen Školský zákon) v souladu s vyhláškou č. 14/2005 Sb., o předškolním vzdělávání, a v souladu se zákonem č. 238/2000 Sb., o ochraně veřejného zdraví a o změně některých souvisejících zákonů, vše v platném znění, vydává tento školní řád.</w:t>
      </w:r>
    </w:p>
    <w:p w14:paraId="3D2BFD65" w14:textId="77777777" w:rsidR="005844C2" w:rsidRDefault="00104F8F">
      <w:pPr>
        <w:spacing w:after="240"/>
        <w:ind w:left="142"/>
        <w:jc w:val="both"/>
      </w:pPr>
      <w:r>
        <w:rPr>
          <w:sz w:val="22"/>
          <w:szCs w:val="22"/>
        </w:rPr>
        <w:t xml:space="preserve">Řád školy vychází z platných právních předpisů a jejich pozdějších změn, zejména ze </w:t>
      </w:r>
      <w:r>
        <w:rPr>
          <w:sz w:val="22"/>
          <w:szCs w:val="22"/>
        </w:rPr>
        <w:t xml:space="preserve">zákona č. 561/2004 Sb., o předškolním, základním, středním, vyšším odborném a </w:t>
      </w:r>
      <w:r>
        <w:rPr>
          <w:sz w:val="22"/>
          <w:szCs w:val="22"/>
        </w:rPr>
        <w:t>jiném vzdělávání   (školský zákon), ve znění pozdějších předpisů, z</w:t>
      </w:r>
      <w:r>
        <w:rPr>
          <w:sz w:val="22"/>
          <w:szCs w:val="22"/>
        </w:rPr>
        <w:t xml:space="preserve">ákona č. 82/2015 Sb., </w:t>
      </w:r>
      <w:r>
        <w:rPr>
          <w:sz w:val="22"/>
          <w:szCs w:val="22"/>
        </w:rPr>
        <w:t xml:space="preserve">vyhlášky č. 27/2016 Sb. o vzdělávání žáků se speciálními vzdělávacími potřebami a žáků nadaných (účinnost od 1. 9. 2016), </w:t>
      </w:r>
      <w:r>
        <w:rPr>
          <w:sz w:val="22"/>
          <w:szCs w:val="22"/>
        </w:rPr>
        <w:t xml:space="preserve">vyhlášky č. 14/2005 Sb., o předškolním vzdělávání, ve znění pozdějších předpisů, </w:t>
      </w:r>
      <w:r>
        <w:rPr>
          <w:sz w:val="22"/>
          <w:szCs w:val="22"/>
        </w:rPr>
        <w:t>vyhlášky č. 72/2005 Sb., o poskytování poradenských služeb ve školách a školských poradenských zařízeních, ve znění pozdějších předpisů, vyhlá</w:t>
      </w:r>
      <w:r>
        <w:rPr>
          <w:sz w:val="22"/>
          <w:szCs w:val="22"/>
        </w:rPr>
        <w:t>šky č. 364/2005 Sb., o vedení dokumentace škol a školských zařízení a školní matriky a o předávání údajů z dokumentace škol a školských zařízení a ze školní matriky, ve znění pozdějších předpisů</w:t>
      </w:r>
    </w:p>
    <w:p w14:paraId="5BA4DBDD" w14:textId="77777777" w:rsidR="005844C2" w:rsidRDefault="005844C2">
      <w:pPr>
        <w:pStyle w:val="Default"/>
        <w:rPr>
          <w:sz w:val="22"/>
          <w:szCs w:val="22"/>
        </w:rPr>
      </w:pPr>
    </w:p>
    <w:p w14:paraId="5E9394C2" w14:textId="77777777" w:rsidR="005844C2" w:rsidRDefault="005844C2">
      <w:pPr>
        <w:pStyle w:val="Default"/>
        <w:rPr>
          <w:bCs/>
          <w:color w:val="000000" w:themeColor="text1"/>
        </w:rPr>
      </w:pPr>
    </w:p>
    <w:p w14:paraId="5EBED0C2" w14:textId="77777777" w:rsidR="005844C2" w:rsidRDefault="005844C2">
      <w:pPr>
        <w:ind w:left="567" w:hanging="708"/>
        <w:rPr>
          <w:rFonts w:eastAsia="Calibri"/>
          <w:b/>
          <w:bCs/>
          <w:color w:val="000000" w:themeColor="text1"/>
          <w:sz w:val="22"/>
          <w:szCs w:val="22"/>
        </w:rPr>
      </w:pPr>
    </w:p>
    <w:p w14:paraId="595B8D19" w14:textId="77777777" w:rsidR="005844C2" w:rsidRDefault="005844C2">
      <w:pPr>
        <w:ind w:left="567" w:hanging="708"/>
        <w:outlineLvl w:val="0"/>
        <w:rPr>
          <w:rFonts w:eastAsia="Calibri"/>
          <w:b/>
          <w:bCs/>
          <w:color w:val="000000" w:themeColor="text1"/>
          <w:sz w:val="22"/>
          <w:szCs w:val="22"/>
        </w:rPr>
      </w:pPr>
    </w:p>
    <w:p w14:paraId="2840E421" w14:textId="77777777" w:rsidR="005844C2" w:rsidRDefault="005844C2">
      <w:pPr>
        <w:pStyle w:val="Odstavecseseznamem"/>
        <w:ind w:left="567" w:hanging="708"/>
        <w:outlineLvl w:val="0"/>
        <w:rPr>
          <w:rFonts w:eastAsia="Calibri"/>
          <w:b/>
          <w:bCs/>
          <w:color w:val="000000" w:themeColor="text1"/>
          <w:sz w:val="22"/>
          <w:szCs w:val="22"/>
        </w:rPr>
      </w:pPr>
    </w:p>
    <w:p w14:paraId="5C7C9CFB" w14:textId="77777777" w:rsidR="005844C2" w:rsidRDefault="005844C2">
      <w:pPr>
        <w:pStyle w:val="Odstavecseseznamem"/>
        <w:ind w:left="567" w:hanging="708"/>
        <w:outlineLvl w:val="0"/>
        <w:rPr>
          <w:rFonts w:eastAsia="Calibri"/>
          <w:b/>
          <w:bCs/>
          <w:color w:val="000000" w:themeColor="text1"/>
          <w:sz w:val="22"/>
          <w:szCs w:val="22"/>
        </w:rPr>
      </w:pPr>
    </w:p>
    <w:p w14:paraId="339F1E9A" w14:textId="77777777" w:rsidR="005844C2" w:rsidRDefault="005844C2">
      <w:pPr>
        <w:pStyle w:val="Odstavecseseznamem"/>
        <w:ind w:left="567" w:hanging="708"/>
        <w:outlineLvl w:val="0"/>
        <w:rPr>
          <w:rFonts w:eastAsia="Calibri"/>
          <w:b/>
          <w:bCs/>
          <w:color w:val="000000" w:themeColor="text1"/>
          <w:sz w:val="22"/>
          <w:szCs w:val="22"/>
        </w:rPr>
      </w:pPr>
    </w:p>
    <w:p w14:paraId="7A65D67A" w14:textId="77777777" w:rsidR="005844C2" w:rsidRDefault="005844C2">
      <w:pPr>
        <w:pStyle w:val="Odstavecseseznamem"/>
        <w:ind w:left="567" w:hanging="708"/>
        <w:outlineLvl w:val="0"/>
        <w:rPr>
          <w:rFonts w:eastAsia="Calibri"/>
          <w:b/>
          <w:bCs/>
          <w:color w:val="000000" w:themeColor="text1"/>
          <w:sz w:val="22"/>
          <w:szCs w:val="22"/>
        </w:rPr>
      </w:pPr>
    </w:p>
    <w:p w14:paraId="2FE21309" w14:textId="77777777" w:rsidR="005844C2" w:rsidRDefault="005844C2">
      <w:pPr>
        <w:pStyle w:val="Odstavecseseznamem"/>
        <w:ind w:left="567" w:hanging="708"/>
        <w:outlineLvl w:val="0"/>
        <w:rPr>
          <w:rFonts w:eastAsia="Calibri"/>
          <w:b/>
          <w:bCs/>
          <w:color w:val="000000" w:themeColor="text1"/>
          <w:sz w:val="22"/>
          <w:szCs w:val="22"/>
        </w:rPr>
      </w:pPr>
    </w:p>
    <w:p w14:paraId="0F011EE8" w14:textId="77777777" w:rsidR="005844C2" w:rsidRDefault="005844C2">
      <w:pPr>
        <w:pStyle w:val="Odstavecseseznamem"/>
        <w:ind w:left="567" w:hanging="708"/>
        <w:outlineLvl w:val="0"/>
        <w:rPr>
          <w:rFonts w:eastAsia="Calibri"/>
          <w:b/>
          <w:bCs/>
          <w:color w:val="000000" w:themeColor="text1"/>
          <w:sz w:val="22"/>
          <w:szCs w:val="22"/>
        </w:rPr>
      </w:pPr>
    </w:p>
    <w:p w14:paraId="390B6D91" w14:textId="77777777" w:rsidR="005844C2" w:rsidRDefault="005844C2">
      <w:pPr>
        <w:pStyle w:val="Odstavecseseznamem"/>
        <w:ind w:left="567" w:hanging="708"/>
        <w:outlineLvl w:val="0"/>
        <w:rPr>
          <w:rFonts w:eastAsia="Calibri"/>
          <w:b/>
          <w:bCs/>
          <w:color w:val="000000" w:themeColor="text1"/>
          <w:sz w:val="22"/>
          <w:szCs w:val="22"/>
        </w:rPr>
      </w:pPr>
    </w:p>
    <w:p w14:paraId="067731DD" w14:textId="77777777" w:rsidR="005844C2" w:rsidRDefault="005844C2">
      <w:pPr>
        <w:pStyle w:val="Odstavecseseznamem"/>
        <w:ind w:left="567" w:hanging="708"/>
        <w:outlineLvl w:val="0"/>
        <w:rPr>
          <w:rFonts w:eastAsia="Calibri"/>
          <w:b/>
          <w:bCs/>
          <w:color w:val="000000" w:themeColor="text1"/>
          <w:sz w:val="22"/>
          <w:szCs w:val="22"/>
        </w:rPr>
      </w:pPr>
    </w:p>
    <w:p w14:paraId="25C0AB20" w14:textId="77777777" w:rsidR="005844C2" w:rsidRDefault="005844C2">
      <w:pPr>
        <w:pStyle w:val="Odstavecseseznamem"/>
        <w:ind w:left="567" w:hanging="708"/>
        <w:outlineLvl w:val="0"/>
        <w:rPr>
          <w:rFonts w:eastAsia="Calibri"/>
          <w:b/>
          <w:bCs/>
          <w:color w:val="000000" w:themeColor="text1"/>
          <w:sz w:val="22"/>
          <w:szCs w:val="22"/>
        </w:rPr>
      </w:pPr>
    </w:p>
    <w:p w14:paraId="6B71BB2C" w14:textId="77777777" w:rsidR="005844C2" w:rsidRDefault="005844C2">
      <w:pPr>
        <w:outlineLvl w:val="0"/>
        <w:rPr>
          <w:rFonts w:eastAsia="Calibri"/>
          <w:b/>
          <w:bCs/>
          <w:color w:val="000000" w:themeColor="text1"/>
          <w:sz w:val="22"/>
          <w:szCs w:val="22"/>
        </w:rPr>
      </w:pPr>
    </w:p>
    <w:p w14:paraId="05266AF1" w14:textId="77777777" w:rsidR="005844C2" w:rsidRDefault="00104F8F">
      <w:pPr>
        <w:tabs>
          <w:tab w:val="left" w:pos="7395"/>
        </w:tabs>
        <w:rPr>
          <w:rFonts w:eastAsia="Calibri"/>
          <w:sz w:val="22"/>
          <w:szCs w:val="22"/>
        </w:rPr>
      </w:pPr>
      <w:r>
        <w:rPr>
          <w:rFonts w:eastAsia="Calibri"/>
          <w:sz w:val="22"/>
          <w:szCs w:val="22"/>
        </w:rPr>
        <w:tab/>
      </w:r>
    </w:p>
    <w:sdt>
      <w:sdtPr>
        <w:rPr>
          <w:rFonts w:asciiTheme="minorHAnsi" w:eastAsiaTheme="minorEastAsia" w:hAnsiTheme="minorHAnsi" w:cs="Times New Roman"/>
          <w:color w:val="auto"/>
          <w:sz w:val="22"/>
          <w:szCs w:val="22"/>
        </w:rPr>
        <w:id w:val="-341933886"/>
        <w:docPartObj>
          <w:docPartGallery w:val="Table of Contents"/>
          <w:docPartUnique/>
        </w:docPartObj>
      </w:sdtPr>
      <w:sdtEndPr/>
      <w:sdtContent>
        <w:p w14:paraId="2DE15F04" w14:textId="77777777" w:rsidR="005844C2" w:rsidRDefault="00104F8F">
          <w:pPr>
            <w:pStyle w:val="Nadpisobsahu"/>
          </w:pPr>
          <w:r>
            <w:t>OBSAH</w:t>
          </w:r>
        </w:p>
        <w:p w14:paraId="3A06F086" w14:textId="77777777" w:rsidR="005844C2" w:rsidRDefault="00104F8F">
          <w:pPr>
            <w:pStyle w:val="Obsah1"/>
            <w:tabs>
              <w:tab w:val="left" w:pos="440"/>
              <w:tab w:val="right" w:leader="dot" w:pos="9071"/>
            </w:tabs>
          </w:pPr>
          <w:r>
            <w:fldChar w:fldCharType="begin"/>
          </w:r>
          <w:r>
            <w:rPr>
              <w:rStyle w:val="Odkaznarejstk"/>
            </w:rPr>
            <w:instrText xml:space="preserve"> TOC \o "1-3" \h</w:instrText>
          </w:r>
          <w:r>
            <w:rPr>
              <w:rStyle w:val="Odkaznarejstk"/>
            </w:rPr>
            <w:fldChar w:fldCharType="separate"/>
          </w:r>
          <w:hyperlink w:anchor="__RefHeading___Toc13951_2021433510">
            <w:r>
              <w:rPr>
                <w:rStyle w:val="Odkaznarejstk"/>
              </w:rPr>
              <w:t>1.</w:t>
            </w:r>
            <w:r>
              <w:rPr>
                <w:rStyle w:val="Odkaznarejstk"/>
              </w:rPr>
              <w:tab/>
              <w:t>Identifikační údaje</w:t>
            </w:r>
            <w:r>
              <w:rPr>
                <w:rStyle w:val="Odkaznarejstk"/>
              </w:rPr>
              <w:tab/>
              <w:t>4</w:t>
            </w:r>
          </w:hyperlink>
        </w:p>
        <w:p w14:paraId="374616E0" w14:textId="77777777" w:rsidR="005844C2" w:rsidRDefault="00104F8F">
          <w:pPr>
            <w:pStyle w:val="Obsah1"/>
            <w:tabs>
              <w:tab w:val="left" w:pos="440"/>
              <w:tab w:val="right" w:leader="dot" w:pos="9071"/>
            </w:tabs>
          </w:pPr>
          <w:hyperlink w:anchor="__RefHeading___Toc13953_2021433510">
            <w:r>
              <w:rPr>
                <w:rStyle w:val="Odkaznarejstk"/>
              </w:rPr>
              <w:t>2.</w:t>
            </w:r>
            <w:r>
              <w:rPr>
                <w:rStyle w:val="Odkaznarejstk"/>
              </w:rPr>
              <w:tab/>
              <w:t>Předškolní vzdělávání</w:t>
            </w:r>
            <w:r>
              <w:rPr>
                <w:rStyle w:val="Odkaznarejstk"/>
              </w:rPr>
              <w:tab/>
              <w:t>5</w:t>
            </w:r>
          </w:hyperlink>
        </w:p>
        <w:p w14:paraId="16E8732F" w14:textId="77777777" w:rsidR="005844C2" w:rsidRDefault="00104F8F">
          <w:pPr>
            <w:pStyle w:val="Obsah1"/>
            <w:tabs>
              <w:tab w:val="left" w:pos="440"/>
              <w:tab w:val="right" w:leader="dot" w:pos="9071"/>
            </w:tabs>
          </w:pPr>
          <w:hyperlink w:anchor="__RefHeading___Toc13955_2021433510">
            <w:r>
              <w:rPr>
                <w:rStyle w:val="Odkaznarejstk"/>
              </w:rPr>
              <w:t>2.1</w:t>
            </w:r>
            <w:r>
              <w:rPr>
                <w:rStyle w:val="Odkaznarejstk"/>
              </w:rPr>
              <w:tab/>
              <w:t>Cíle předškolního vzdělávání</w:t>
            </w:r>
            <w:r>
              <w:rPr>
                <w:rStyle w:val="Odkaznarejstk"/>
              </w:rPr>
              <w:tab/>
              <w:t>5</w:t>
            </w:r>
          </w:hyperlink>
        </w:p>
        <w:p w14:paraId="6E978373" w14:textId="77777777" w:rsidR="005844C2" w:rsidRDefault="00104F8F">
          <w:pPr>
            <w:pStyle w:val="Obsah1"/>
            <w:tabs>
              <w:tab w:val="left" w:pos="440"/>
              <w:tab w:val="right" w:leader="dot" w:pos="9071"/>
            </w:tabs>
          </w:pPr>
          <w:hyperlink w:anchor="__RefHeading___Toc13957_2021433510">
            <w:r>
              <w:rPr>
                <w:rStyle w:val="Odkaznarejstk"/>
              </w:rPr>
              <w:t>2.2.</w:t>
            </w:r>
            <w:r>
              <w:rPr>
                <w:rStyle w:val="Odkaznarejstk"/>
              </w:rPr>
              <w:tab/>
              <w:t>Práva a povinnosti dětí, zákonných zástupců a pedagogických pracovníků</w:t>
            </w:r>
            <w:r>
              <w:rPr>
                <w:rStyle w:val="Odkaznarejstk"/>
              </w:rPr>
              <w:tab/>
              <w:t>6</w:t>
            </w:r>
          </w:hyperlink>
        </w:p>
        <w:p w14:paraId="459AC784" w14:textId="77777777" w:rsidR="005844C2" w:rsidRDefault="00104F8F">
          <w:pPr>
            <w:pStyle w:val="Obsah3"/>
            <w:tabs>
              <w:tab w:val="left" w:pos="1320"/>
              <w:tab w:val="right" w:leader="dot" w:pos="9071"/>
            </w:tabs>
          </w:pPr>
          <w:hyperlink w:anchor="__RefHeading___Toc13959_2021433510">
            <w:r>
              <w:rPr>
                <w:rStyle w:val="Odkaznarejstk"/>
              </w:rPr>
              <w:t>2.1.1</w:t>
            </w:r>
            <w:r>
              <w:rPr>
                <w:rStyle w:val="Odkaznarejstk"/>
              </w:rPr>
              <w:tab/>
              <w:t>Práva dětí přijatých k předškolnímu vzdělávání</w:t>
            </w:r>
            <w:r>
              <w:rPr>
                <w:rStyle w:val="Odkaznarejstk"/>
              </w:rPr>
              <w:tab/>
              <w:t>6</w:t>
            </w:r>
          </w:hyperlink>
        </w:p>
        <w:p w14:paraId="5DE4ECCA" w14:textId="77777777" w:rsidR="005844C2" w:rsidRDefault="00104F8F">
          <w:pPr>
            <w:pStyle w:val="Obsah1"/>
            <w:tabs>
              <w:tab w:val="left" w:pos="440"/>
              <w:tab w:val="right" w:leader="dot" w:pos="9071"/>
            </w:tabs>
          </w:pPr>
          <w:hyperlink w:anchor="__RefHeading___Toc13961_2021433510">
            <w:r>
              <w:rPr>
                <w:rStyle w:val="Odkaznarejstk"/>
              </w:rPr>
              <w:tab/>
              <w:t>Dítě má právo na:</w:t>
            </w:r>
            <w:r>
              <w:rPr>
                <w:rStyle w:val="Odkaznarejstk"/>
              </w:rPr>
              <w:tab/>
              <w:t>6</w:t>
            </w:r>
          </w:hyperlink>
        </w:p>
        <w:p w14:paraId="325CF96B" w14:textId="77777777" w:rsidR="005844C2" w:rsidRDefault="00104F8F">
          <w:pPr>
            <w:pStyle w:val="Obsah3"/>
            <w:tabs>
              <w:tab w:val="left" w:pos="1320"/>
              <w:tab w:val="right" w:leader="dot" w:pos="9071"/>
            </w:tabs>
          </w:pPr>
          <w:hyperlink w:anchor="__RefHeading___Toc13963_2021433510">
            <w:r>
              <w:rPr>
                <w:rStyle w:val="Odkaznarejstk"/>
              </w:rPr>
              <w:t>2.1.2</w:t>
            </w:r>
            <w:r>
              <w:rPr>
                <w:rStyle w:val="Odkaznarejstk"/>
              </w:rPr>
              <w:tab/>
              <w:t>Povinnosti dětí přijatých k předškolnímu vzdělávání</w:t>
            </w:r>
            <w:r>
              <w:rPr>
                <w:rStyle w:val="Odkaznarejstk"/>
              </w:rPr>
              <w:tab/>
              <w:t>6</w:t>
            </w:r>
          </w:hyperlink>
        </w:p>
        <w:p w14:paraId="33D95743" w14:textId="77777777" w:rsidR="005844C2" w:rsidRDefault="00104F8F">
          <w:pPr>
            <w:pStyle w:val="Obsah1"/>
            <w:tabs>
              <w:tab w:val="left" w:pos="440"/>
              <w:tab w:val="right" w:leader="dot" w:pos="9071"/>
            </w:tabs>
          </w:pPr>
          <w:hyperlink w:anchor="__RefHeading___Toc13965_2021433510">
            <w:r>
              <w:rPr>
                <w:rStyle w:val="Odkaznarejstk"/>
              </w:rPr>
              <w:tab/>
              <w:t>Dítě má povinnost:</w:t>
            </w:r>
            <w:r>
              <w:rPr>
                <w:rStyle w:val="Odkaznarejstk"/>
              </w:rPr>
              <w:tab/>
              <w:t>6</w:t>
            </w:r>
          </w:hyperlink>
        </w:p>
        <w:p w14:paraId="33F57391" w14:textId="77777777" w:rsidR="005844C2" w:rsidRDefault="00104F8F">
          <w:pPr>
            <w:pStyle w:val="Obsah3"/>
            <w:tabs>
              <w:tab w:val="left" w:pos="1320"/>
              <w:tab w:val="right" w:leader="dot" w:pos="9071"/>
            </w:tabs>
          </w:pPr>
          <w:hyperlink w:anchor="__RefHeading___Toc13967_2021433510">
            <w:r>
              <w:rPr>
                <w:rStyle w:val="Odkaznarejstk"/>
              </w:rPr>
              <w:t>2.1.3</w:t>
            </w:r>
            <w:r>
              <w:rPr>
                <w:rStyle w:val="Odkaznarejstk"/>
              </w:rPr>
              <w:tab/>
              <w:t>Práva zákonných zástupců přijatých dětí</w:t>
            </w:r>
            <w:r>
              <w:rPr>
                <w:rStyle w:val="Odkaznarejstk"/>
              </w:rPr>
              <w:tab/>
              <w:t>6</w:t>
            </w:r>
          </w:hyperlink>
        </w:p>
        <w:p w14:paraId="6A5F4D6D" w14:textId="77777777" w:rsidR="005844C2" w:rsidRDefault="00104F8F">
          <w:pPr>
            <w:pStyle w:val="Obsah1"/>
            <w:tabs>
              <w:tab w:val="left" w:pos="440"/>
              <w:tab w:val="right" w:leader="dot" w:pos="9071"/>
            </w:tabs>
          </w:pPr>
          <w:hyperlink w:anchor="__RefHeading___Toc13969_2021433510">
            <w:r>
              <w:rPr>
                <w:rStyle w:val="Odkaznarejstk"/>
              </w:rPr>
              <w:tab/>
              <w:t>Zákonný zástupce má právo:</w:t>
            </w:r>
            <w:r>
              <w:rPr>
                <w:rStyle w:val="Odkaznarejstk"/>
              </w:rPr>
              <w:tab/>
              <w:t>6</w:t>
            </w:r>
          </w:hyperlink>
        </w:p>
        <w:p w14:paraId="652A40F0" w14:textId="77777777" w:rsidR="005844C2" w:rsidRDefault="00104F8F">
          <w:pPr>
            <w:pStyle w:val="Obsah3"/>
            <w:tabs>
              <w:tab w:val="left" w:pos="1320"/>
              <w:tab w:val="right" w:leader="dot" w:pos="9071"/>
            </w:tabs>
          </w:pPr>
          <w:hyperlink w:anchor="__RefHeading___Toc13971_2021433510">
            <w:r>
              <w:rPr>
                <w:rStyle w:val="Odkaznarejstk"/>
              </w:rPr>
              <w:t>2.1.4</w:t>
            </w:r>
            <w:r>
              <w:rPr>
                <w:rStyle w:val="Odkaznarejstk"/>
              </w:rPr>
              <w:tab/>
              <w:t>Povinnosti zákonných zástupců přijatých dětí</w:t>
            </w:r>
            <w:r>
              <w:rPr>
                <w:rStyle w:val="Odkaznarejstk"/>
              </w:rPr>
              <w:tab/>
              <w:t>7</w:t>
            </w:r>
          </w:hyperlink>
        </w:p>
        <w:p w14:paraId="210A1812" w14:textId="77777777" w:rsidR="005844C2" w:rsidRDefault="00104F8F">
          <w:pPr>
            <w:pStyle w:val="Obsah3"/>
            <w:tabs>
              <w:tab w:val="left" w:pos="1320"/>
              <w:tab w:val="right" w:leader="dot" w:pos="9071"/>
            </w:tabs>
          </w:pPr>
          <w:hyperlink w:anchor="__RefHeading___Toc13973_2021433510">
            <w:r>
              <w:rPr>
                <w:rStyle w:val="Odkaznarejstk"/>
              </w:rPr>
              <w:t>2.1.5</w:t>
            </w:r>
            <w:r>
              <w:rPr>
                <w:rStyle w:val="Odkaznarejstk"/>
              </w:rPr>
              <w:tab/>
              <w:t>Práva učitele</w:t>
            </w:r>
            <w:r>
              <w:rPr>
                <w:rStyle w:val="Odkaznarejstk"/>
              </w:rPr>
              <w:tab/>
              <w:t>8</w:t>
            </w:r>
          </w:hyperlink>
        </w:p>
        <w:p w14:paraId="1B4A3F10" w14:textId="77777777" w:rsidR="005844C2" w:rsidRDefault="00104F8F">
          <w:pPr>
            <w:pStyle w:val="Obsah3"/>
            <w:tabs>
              <w:tab w:val="left" w:pos="1320"/>
              <w:tab w:val="right" w:leader="dot" w:pos="9071"/>
            </w:tabs>
          </w:pPr>
          <w:hyperlink w:anchor="__RefHeading___Toc13975_2021433510">
            <w:r>
              <w:rPr>
                <w:rStyle w:val="Odkaznarejstk"/>
              </w:rPr>
              <w:t>2.1.6</w:t>
            </w:r>
            <w:r>
              <w:rPr>
                <w:rStyle w:val="Odkaznarejstk"/>
              </w:rPr>
              <w:tab/>
              <w:t>Povinnosti učitele</w:t>
            </w:r>
            <w:r>
              <w:rPr>
                <w:rStyle w:val="Odkaznarejstk"/>
              </w:rPr>
              <w:tab/>
              <w:t>9</w:t>
            </w:r>
          </w:hyperlink>
        </w:p>
        <w:p w14:paraId="0A61F819" w14:textId="77777777" w:rsidR="005844C2" w:rsidRDefault="00104F8F">
          <w:pPr>
            <w:pStyle w:val="Obsah1"/>
            <w:tabs>
              <w:tab w:val="left" w:pos="440"/>
              <w:tab w:val="right" w:leader="dot" w:pos="9071"/>
            </w:tabs>
          </w:pPr>
          <w:hyperlink w:anchor="__RefHeading___Toc13977_2021433510">
            <w:r>
              <w:rPr>
                <w:rStyle w:val="Odkaznarejstk"/>
              </w:rPr>
              <w:t>3.</w:t>
            </w:r>
            <w:r>
              <w:rPr>
                <w:rStyle w:val="Odkaznarejstk"/>
              </w:rPr>
              <w:tab/>
              <w:t>Organizace provozu</w:t>
            </w:r>
            <w:r>
              <w:rPr>
                <w:rStyle w:val="Odkaznarejstk"/>
              </w:rPr>
              <w:tab/>
              <w:t>10</w:t>
            </w:r>
          </w:hyperlink>
        </w:p>
        <w:p w14:paraId="6B777BCB" w14:textId="77777777" w:rsidR="005844C2" w:rsidRDefault="00104F8F">
          <w:pPr>
            <w:pStyle w:val="Obsah3"/>
            <w:tabs>
              <w:tab w:val="left" w:pos="1320"/>
              <w:tab w:val="right" w:leader="dot" w:pos="9071"/>
            </w:tabs>
          </w:pPr>
          <w:hyperlink w:anchor="__RefHeading___Toc13979_2021433510">
            <w:r>
              <w:rPr>
                <w:rStyle w:val="Odkaznarejstk"/>
              </w:rPr>
              <w:t>3.1.1</w:t>
            </w:r>
            <w:r>
              <w:rPr>
                <w:rStyle w:val="Odkaznarejstk"/>
              </w:rPr>
              <w:tab/>
              <w:t>Kritéria přijímání dětí do UMŠ</w:t>
            </w:r>
            <w:r>
              <w:rPr>
                <w:rStyle w:val="Odkaznarejstk"/>
              </w:rPr>
              <w:tab/>
              <w:t>10</w:t>
            </w:r>
          </w:hyperlink>
        </w:p>
        <w:p w14:paraId="61D51B19" w14:textId="77777777" w:rsidR="005844C2" w:rsidRDefault="00104F8F">
          <w:pPr>
            <w:pStyle w:val="Obsah3"/>
            <w:tabs>
              <w:tab w:val="left" w:pos="1320"/>
              <w:tab w:val="right" w:leader="dot" w:pos="9071"/>
            </w:tabs>
          </w:pPr>
          <w:hyperlink w:anchor="__RefHeading___Toc13981_2021433510">
            <w:r>
              <w:rPr>
                <w:rStyle w:val="Odkaznarejstk"/>
              </w:rPr>
              <w:t>3.1.2</w:t>
            </w:r>
            <w:r>
              <w:rPr>
                <w:rStyle w:val="Odkaznarejstk"/>
              </w:rPr>
              <w:tab/>
              <w:t>Ukončení docházky dítěte do UMŠ</w:t>
            </w:r>
            <w:r>
              <w:rPr>
                <w:rStyle w:val="Odkaznarejstk"/>
              </w:rPr>
              <w:tab/>
              <w:t>10</w:t>
            </w:r>
          </w:hyperlink>
        </w:p>
        <w:p w14:paraId="477D6DC4" w14:textId="77777777" w:rsidR="005844C2" w:rsidRDefault="00104F8F">
          <w:pPr>
            <w:pStyle w:val="Obsah3"/>
            <w:tabs>
              <w:tab w:val="left" w:pos="1320"/>
              <w:tab w:val="right" w:leader="dot" w:pos="9071"/>
            </w:tabs>
          </w:pPr>
          <w:hyperlink w:anchor="__RefHeading___Toc13983_2021433510">
            <w:r>
              <w:rPr>
                <w:rStyle w:val="Odkaznarejstk"/>
              </w:rPr>
              <w:t>3.1.3</w:t>
            </w:r>
            <w:r>
              <w:rPr>
                <w:rStyle w:val="Odkaznarejstk"/>
              </w:rPr>
              <w:tab/>
              <w:t>Povinné předškolní vzdělávání</w:t>
            </w:r>
            <w:r>
              <w:rPr>
                <w:rStyle w:val="Odkaznarejstk"/>
              </w:rPr>
              <w:tab/>
              <w:t>10</w:t>
            </w:r>
          </w:hyperlink>
        </w:p>
        <w:p w14:paraId="31E8D052" w14:textId="77777777" w:rsidR="005844C2" w:rsidRDefault="00104F8F">
          <w:pPr>
            <w:pStyle w:val="Obsah3"/>
            <w:tabs>
              <w:tab w:val="left" w:pos="1320"/>
              <w:tab w:val="right" w:leader="dot" w:pos="9071"/>
            </w:tabs>
          </w:pPr>
          <w:hyperlink w:anchor="__RefHeading___Toc14041_2021433510">
            <w:r>
              <w:rPr>
                <w:rStyle w:val="Odkaznarejstk"/>
              </w:rPr>
              <w:t>3.1.4</w:t>
            </w:r>
            <w:r>
              <w:rPr>
                <w:rStyle w:val="Odkaznarejstk"/>
              </w:rPr>
              <w:tab/>
              <w:t>Distanční vzdělávání</w:t>
            </w:r>
            <w:r>
              <w:rPr>
                <w:rStyle w:val="Odkaznarejstk"/>
              </w:rPr>
              <w:tab/>
              <w:t>11</w:t>
            </w:r>
          </w:hyperlink>
        </w:p>
        <w:p w14:paraId="4B8CA4A4" w14:textId="77777777" w:rsidR="005844C2" w:rsidRDefault="00104F8F">
          <w:pPr>
            <w:pStyle w:val="Obsah3"/>
            <w:tabs>
              <w:tab w:val="left" w:pos="1320"/>
              <w:tab w:val="right" w:leader="dot" w:pos="9071"/>
            </w:tabs>
          </w:pPr>
          <w:hyperlink w:anchor="__RefHeading___Toc14043_2021433510">
            <w:r>
              <w:rPr>
                <w:rStyle w:val="Odkaznarejstk"/>
              </w:rPr>
              <w:t>3.1.5</w:t>
            </w:r>
            <w:r>
              <w:rPr>
                <w:rStyle w:val="Odkaznarejstk"/>
              </w:rPr>
              <w:tab/>
              <w:t>Výuka na dálku, možnosti</w:t>
            </w:r>
            <w:r>
              <w:rPr>
                <w:rStyle w:val="Odkaznarejstk"/>
              </w:rPr>
              <w:tab/>
              <w:t>12</w:t>
            </w:r>
          </w:hyperlink>
        </w:p>
        <w:p w14:paraId="6D951306" w14:textId="77777777" w:rsidR="005844C2" w:rsidRDefault="00104F8F">
          <w:pPr>
            <w:pStyle w:val="Obsah3"/>
            <w:tabs>
              <w:tab w:val="left" w:pos="1320"/>
              <w:tab w:val="right" w:leader="dot" w:pos="9071"/>
            </w:tabs>
          </w:pPr>
          <w:hyperlink w:anchor="__RefHeading___Toc13985_2021433510">
            <w:r>
              <w:rPr>
                <w:rStyle w:val="Odkaznarejstk"/>
              </w:rPr>
              <w:t>3.1.6</w:t>
            </w:r>
            <w:r>
              <w:rPr>
                <w:rStyle w:val="Odkaznarejstk"/>
              </w:rPr>
              <w:tab/>
              <w:t>Docházka dítěte do UMŠ</w:t>
            </w:r>
            <w:r>
              <w:rPr>
                <w:rStyle w:val="Odkaznarejstk"/>
              </w:rPr>
              <w:tab/>
              <w:t>12</w:t>
            </w:r>
          </w:hyperlink>
        </w:p>
        <w:p w14:paraId="0B07B928" w14:textId="77777777" w:rsidR="005844C2" w:rsidRDefault="00104F8F">
          <w:pPr>
            <w:pStyle w:val="Obsah3"/>
            <w:tabs>
              <w:tab w:val="left" w:pos="1320"/>
              <w:tab w:val="right" w:leader="dot" w:pos="9071"/>
            </w:tabs>
          </w:pPr>
          <w:hyperlink w:anchor="__RefHeading___Toc13987_2021433510">
            <w:r>
              <w:rPr>
                <w:rStyle w:val="Odkaznarejstk"/>
              </w:rPr>
              <w:t>3.1.7</w:t>
            </w:r>
            <w:r>
              <w:rPr>
                <w:rStyle w:val="Odkaznarejstk"/>
              </w:rPr>
              <w:tab/>
              <w:t>Pobyt v prostorách UMŠ a zacházení s majetkem UMŠ</w:t>
            </w:r>
            <w:r>
              <w:rPr>
                <w:rStyle w:val="Odkaznarejstk"/>
              </w:rPr>
              <w:tab/>
              <w:t>13</w:t>
            </w:r>
          </w:hyperlink>
        </w:p>
        <w:p w14:paraId="4256DD44" w14:textId="77777777" w:rsidR="005844C2" w:rsidRDefault="00104F8F">
          <w:pPr>
            <w:pStyle w:val="Obsah3"/>
            <w:tabs>
              <w:tab w:val="left" w:pos="1320"/>
              <w:tab w:val="right" w:leader="dot" w:pos="9071"/>
            </w:tabs>
          </w:pPr>
          <w:hyperlink w:anchor="__RefHeading___Toc13989_2021433510">
            <w:r>
              <w:rPr>
                <w:rStyle w:val="Odkaznarejstk"/>
              </w:rPr>
              <w:t>3.1.8</w:t>
            </w:r>
            <w:r>
              <w:rPr>
                <w:rStyle w:val="Odkaznarejstk"/>
              </w:rPr>
              <w:tab/>
              <w:t>Krizové situace</w:t>
            </w:r>
            <w:r>
              <w:rPr>
                <w:rStyle w:val="Odkaznarejstk"/>
              </w:rPr>
              <w:tab/>
              <w:t>13</w:t>
            </w:r>
          </w:hyperlink>
        </w:p>
        <w:p w14:paraId="19735A37" w14:textId="77777777" w:rsidR="005844C2" w:rsidRDefault="00104F8F">
          <w:pPr>
            <w:pStyle w:val="Obsah3"/>
            <w:tabs>
              <w:tab w:val="left" w:pos="1320"/>
              <w:tab w:val="right" w:leader="dot" w:pos="9071"/>
            </w:tabs>
          </w:pPr>
          <w:hyperlink w:anchor="__RefHeading___Toc13991_2021433510">
            <w:r>
              <w:rPr>
                <w:rStyle w:val="Odkaznarejstk"/>
              </w:rPr>
              <w:t>3.1.9</w:t>
            </w:r>
            <w:r>
              <w:rPr>
                <w:rStyle w:val="Odkaznarejstk"/>
              </w:rPr>
              <w:tab/>
              <w:t>Informační systém</w:t>
            </w:r>
            <w:r>
              <w:rPr>
                <w:rStyle w:val="Odkaznarejstk"/>
              </w:rPr>
              <w:tab/>
              <w:t>14</w:t>
            </w:r>
          </w:hyperlink>
        </w:p>
        <w:p w14:paraId="7958A1A8" w14:textId="77777777" w:rsidR="005844C2" w:rsidRDefault="00104F8F">
          <w:pPr>
            <w:pStyle w:val="Obsah3"/>
            <w:tabs>
              <w:tab w:val="left" w:pos="1320"/>
              <w:tab w:val="right" w:leader="dot" w:pos="9071"/>
            </w:tabs>
          </w:pPr>
          <w:hyperlink w:anchor="__RefHeading___Toc13993_2021433510">
            <w:r>
              <w:rPr>
                <w:rStyle w:val="Odkaznarejstk"/>
              </w:rPr>
              <w:t>3.1.10</w:t>
            </w:r>
            <w:r>
              <w:rPr>
                <w:rStyle w:val="Odkaznarejstk"/>
              </w:rPr>
              <w:tab/>
              <w:t>Stravovací podmínky</w:t>
            </w:r>
            <w:r>
              <w:rPr>
                <w:rStyle w:val="Odkaznarejstk"/>
              </w:rPr>
              <w:tab/>
              <w:t>15</w:t>
            </w:r>
          </w:hyperlink>
        </w:p>
        <w:p w14:paraId="583E9447" w14:textId="77777777" w:rsidR="005844C2" w:rsidRDefault="00104F8F">
          <w:pPr>
            <w:pStyle w:val="Obsah1"/>
            <w:tabs>
              <w:tab w:val="left" w:pos="440"/>
              <w:tab w:val="right" w:leader="dot" w:pos="9071"/>
            </w:tabs>
          </w:pPr>
          <w:hyperlink w:anchor="__RefHeading___Toc13995_2021433510">
            <w:r>
              <w:rPr>
                <w:rStyle w:val="Odkaznarejstk"/>
              </w:rPr>
              <w:t>4.</w:t>
            </w:r>
            <w:r>
              <w:rPr>
                <w:rStyle w:val="Odkaznarejstk"/>
              </w:rPr>
              <w:tab/>
              <w:t>Provoz a vnitřní režim</w:t>
            </w:r>
            <w:r>
              <w:rPr>
                <w:rStyle w:val="Odkaznarejstk"/>
              </w:rPr>
              <w:tab/>
              <w:t>15</w:t>
            </w:r>
          </w:hyperlink>
        </w:p>
        <w:p w14:paraId="73CB5782" w14:textId="77777777" w:rsidR="005844C2" w:rsidRDefault="00104F8F">
          <w:pPr>
            <w:pStyle w:val="Obsah3"/>
            <w:tabs>
              <w:tab w:val="left" w:pos="1320"/>
              <w:tab w:val="right" w:leader="dot" w:pos="9071"/>
            </w:tabs>
          </w:pPr>
          <w:hyperlink w:anchor="__RefHeading___Toc13997_2021433510">
            <w:r>
              <w:rPr>
                <w:rStyle w:val="Odkaznarejstk"/>
              </w:rPr>
              <w:t>4.1.1</w:t>
            </w:r>
            <w:r>
              <w:rPr>
                <w:rStyle w:val="Odkaznarejstk"/>
              </w:rPr>
              <w:tab/>
              <w:t>Provoz UMŠ</w:t>
            </w:r>
            <w:r>
              <w:rPr>
                <w:rStyle w:val="Odkaznarejstk"/>
              </w:rPr>
              <w:tab/>
              <w:t>15</w:t>
            </w:r>
          </w:hyperlink>
        </w:p>
        <w:p w14:paraId="5AE90FC2" w14:textId="77777777" w:rsidR="005844C2" w:rsidRDefault="00104F8F">
          <w:pPr>
            <w:pStyle w:val="Obsah3"/>
            <w:tabs>
              <w:tab w:val="left" w:pos="1320"/>
              <w:tab w:val="right" w:leader="dot" w:pos="9071"/>
            </w:tabs>
          </w:pPr>
          <w:hyperlink w:anchor="__RefHeading___Toc13999_2021433510">
            <w:r>
              <w:rPr>
                <w:rStyle w:val="Odkaznarejstk"/>
              </w:rPr>
              <w:t>4.1.2</w:t>
            </w:r>
            <w:r>
              <w:rPr>
                <w:rStyle w:val="Odkaznarejstk"/>
              </w:rPr>
              <w:tab/>
              <w:t>Organizační záležitosti</w:t>
            </w:r>
            <w:r>
              <w:rPr>
                <w:rStyle w:val="Odkaznarejstk"/>
              </w:rPr>
              <w:tab/>
              <w:t>16</w:t>
            </w:r>
          </w:hyperlink>
        </w:p>
        <w:p w14:paraId="3A0E774B" w14:textId="77777777" w:rsidR="005844C2" w:rsidRDefault="00104F8F">
          <w:pPr>
            <w:pStyle w:val="Obsah3"/>
            <w:tabs>
              <w:tab w:val="left" w:pos="1320"/>
              <w:tab w:val="right" w:leader="dot" w:pos="9071"/>
            </w:tabs>
          </w:pPr>
          <w:hyperlink w:anchor="__RefHeading___Toc14001_2021433510">
            <w:r>
              <w:rPr>
                <w:rStyle w:val="Odkaznarejstk"/>
              </w:rPr>
              <w:t>4.1.3</w:t>
            </w:r>
            <w:r>
              <w:rPr>
                <w:rStyle w:val="Odkaznarejstk"/>
              </w:rPr>
              <w:tab/>
              <w:t>Denní režim UMŠ</w:t>
            </w:r>
            <w:r>
              <w:rPr>
                <w:rStyle w:val="Odkaznarejstk"/>
              </w:rPr>
              <w:tab/>
              <w:t>16</w:t>
            </w:r>
          </w:hyperlink>
        </w:p>
        <w:p w14:paraId="58034EB6" w14:textId="77777777" w:rsidR="005844C2" w:rsidRDefault="00104F8F">
          <w:pPr>
            <w:pStyle w:val="Obsah1"/>
            <w:tabs>
              <w:tab w:val="left" w:pos="440"/>
              <w:tab w:val="right" w:leader="dot" w:pos="9071"/>
            </w:tabs>
          </w:pPr>
          <w:hyperlink w:anchor="__RefHeading___Toc14003_2021433510">
            <w:r>
              <w:rPr>
                <w:rStyle w:val="Odkaznarejstk"/>
              </w:rPr>
              <w:t>5.</w:t>
            </w:r>
            <w:r>
              <w:rPr>
                <w:rStyle w:val="Odkaznarejstk"/>
              </w:rPr>
              <w:tab/>
              <w:t>Zajištění bezpečnosti a ochrany zdraví</w:t>
            </w:r>
            <w:r>
              <w:rPr>
                <w:rStyle w:val="Odkaznarejstk"/>
              </w:rPr>
              <w:tab/>
              <w:t>17</w:t>
            </w:r>
          </w:hyperlink>
        </w:p>
        <w:p w14:paraId="11EF8D7D" w14:textId="77777777" w:rsidR="005844C2" w:rsidRDefault="00104F8F">
          <w:pPr>
            <w:pStyle w:val="Obsah3"/>
            <w:tabs>
              <w:tab w:val="left" w:pos="1320"/>
              <w:tab w:val="right" w:leader="dot" w:pos="9071"/>
            </w:tabs>
          </w:pPr>
          <w:hyperlink w:anchor="__RefHeading___Toc14005_2021433510">
            <w:r>
              <w:rPr>
                <w:rStyle w:val="Odkaznarejstk"/>
              </w:rPr>
              <w:t>5.1.1</w:t>
            </w:r>
            <w:r>
              <w:rPr>
                <w:rStyle w:val="Odkaznarejstk"/>
              </w:rPr>
              <w:tab/>
              <w:t>Zásady bezpečnosti při práci s dětmi</w:t>
            </w:r>
            <w:r>
              <w:rPr>
                <w:rStyle w:val="Odkaznarejstk"/>
              </w:rPr>
              <w:tab/>
              <w:t>17</w:t>
            </w:r>
          </w:hyperlink>
        </w:p>
        <w:p w14:paraId="2E13A112" w14:textId="77777777" w:rsidR="005844C2" w:rsidRDefault="00104F8F">
          <w:pPr>
            <w:pStyle w:val="Obsah1"/>
            <w:tabs>
              <w:tab w:val="left" w:pos="440"/>
              <w:tab w:val="right" w:leader="dot" w:pos="9071"/>
            </w:tabs>
          </w:pPr>
          <w:hyperlink w:anchor="__RefHeading___Toc14007_2021433510">
            <w:r>
              <w:rPr>
                <w:rStyle w:val="Odkaznarejstk"/>
              </w:rPr>
              <w:t>6.</w:t>
            </w:r>
            <w:r>
              <w:rPr>
                <w:rStyle w:val="Odkaznarejstk"/>
              </w:rPr>
              <w:tab/>
              <w:t>Další ujednání</w:t>
            </w:r>
            <w:r>
              <w:rPr>
                <w:rStyle w:val="Odkaznarejstk"/>
              </w:rPr>
              <w:tab/>
              <w:t>18</w:t>
            </w:r>
          </w:hyperlink>
          <w:r>
            <w:rPr>
              <w:rStyle w:val="Odkaznarejstk"/>
            </w:rPr>
            <w:fldChar w:fldCharType="end"/>
          </w:r>
        </w:p>
      </w:sdtContent>
    </w:sdt>
    <w:p w14:paraId="4216ECE8" w14:textId="77777777" w:rsidR="005844C2" w:rsidRDefault="005844C2">
      <w:pPr>
        <w:pStyle w:val="Odstavecseseznamem"/>
        <w:ind w:left="567" w:hanging="708"/>
        <w:outlineLvl w:val="0"/>
        <w:rPr>
          <w:rFonts w:eastAsia="Calibri"/>
          <w:b/>
          <w:bCs/>
          <w:color w:val="000000" w:themeColor="text1"/>
          <w:sz w:val="22"/>
          <w:szCs w:val="22"/>
        </w:rPr>
      </w:pPr>
    </w:p>
    <w:p w14:paraId="048B510F" w14:textId="77777777" w:rsidR="005844C2" w:rsidRDefault="005844C2">
      <w:pPr>
        <w:pStyle w:val="Odstavecseseznamem"/>
        <w:ind w:left="567" w:hanging="708"/>
        <w:outlineLvl w:val="0"/>
        <w:rPr>
          <w:rFonts w:eastAsia="Calibri"/>
          <w:b/>
          <w:bCs/>
          <w:color w:val="000000" w:themeColor="text1"/>
          <w:sz w:val="22"/>
          <w:szCs w:val="22"/>
        </w:rPr>
      </w:pPr>
    </w:p>
    <w:p w14:paraId="6FB15894" w14:textId="77777777" w:rsidR="005844C2" w:rsidRDefault="005844C2">
      <w:pPr>
        <w:pStyle w:val="Odstavecseseznamem"/>
        <w:ind w:left="567" w:hanging="708"/>
        <w:outlineLvl w:val="0"/>
        <w:rPr>
          <w:rFonts w:eastAsia="Calibri"/>
          <w:b/>
          <w:bCs/>
          <w:color w:val="000000" w:themeColor="text1"/>
          <w:sz w:val="22"/>
          <w:szCs w:val="22"/>
        </w:rPr>
      </w:pPr>
    </w:p>
    <w:p w14:paraId="01A02573" w14:textId="77777777" w:rsidR="005844C2" w:rsidRDefault="00104F8F">
      <w:pPr>
        <w:pStyle w:val="Nadpis1"/>
        <w:numPr>
          <w:ilvl w:val="0"/>
          <w:numId w:val="1"/>
        </w:numPr>
        <w:spacing w:line="240" w:lineRule="auto"/>
      </w:pPr>
      <w:bookmarkStart w:id="0" w:name="__RefHeading___Toc13951_2021433510"/>
      <w:bookmarkStart w:id="1" w:name="_Toc80776466"/>
      <w:bookmarkStart w:id="2" w:name="_Toc459896674"/>
      <w:bookmarkEnd w:id="0"/>
      <w:r>
        <w:lastRenderedPageBreak/>
        <w:t>Identifikační údaje</w:t>
      </w:r>
      <w:bookmarkEnd w:id="1"/>
      <w:bookmarkEnd w:id="2"/>
    </w:p>
    <w:p w14:paraId="77C94DAB" w14:textId="77777777" w:rsidR="005844C2" w:rsidRDefault="005844C2">
      <w:pPr>
        <w:rPr>
          <w:color w:val="000000" w:themeColor="text1"/>
          <w:sz w:val="22"/>
          <w:szCs w:val="22"/>
        </w:rPr>
      </w:pPr>
    </w:p>
    <w:p w14:paraId="00B58F5D" w14:textId="77777777" w:rsidR="005844C2" w:rsidRDefault="005844C2">
      <w:pPr>
        <w:ind w:left="567" w:hanging="708"/>
        <w:rPr>
          <w:color w:val="000000" w:themeColor="text1"/>
          <w:sz w:val="22"/>
          <w:szCs w:val="22"/>
        </w:rPr>
      </w:pPr>
    </w:p>
    <w:p w14:paraId="50499390" w14:textId="77777777" w:rsidR="005844C2" w:rsidRDefault="00104F8F">
      <w:pPr>
        <w:ind w:left="567" w:hanging="708"/>
        <w:rPr>
          <w:color w:val="000000" w:themeColor="text1"/>
          <w:sz w:val="22"/>
          <w:szCs w:val="22"/>
        </w:rPr>
      </w:pPr>
      <w:r>
        <w:rPr>
          <w:color w:val="000000" w:themeColor="text1"/>
          <w:sz w:val="22"/>
          <w:szCs w:val="22"/>
        </w:rPr>
        <w:t xml:space="preserve">Název: </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Univerzitní mateřská škola Qočna</w:t>
      </w:r>
    </w:p>
    <w:p w14:paraId="31AEDEAB" w14:textId="77777777" w:rsidR="005844C2" w:rsidRDefault="005844C2">
      <w:pPr>
        <w:ind w:left="567" w:hanging="708"/>
        <w:rPr>
          <w:color w:val="000000" w:themeColor="text1"/>
          <w:sz w:val="22"/>
          <w:szCs w:val="22"/>
        </w:rPr>
      </w:pPr>
    </w:p>
    <w:p w14:paraId="1CA125E2" w14:textId="77777777" w:rsidR="005844C2" w:rsidRDefault="00104F8F">
      <w:pPr>
        <w:ind w:left="567" w:hanging="708"/>
        <w:rPr>
          <w:color w:val="000000" w:themeColor="text1"/>
          <w:sz w:val="22"/>
          <w:szCs w:val="22"/>
        </w:rPr>
      </w:pPr>
      <w:r>
        <w:rPr>
          <w:color w:val="000000" w:themeColor="text1"/>
          <w:sz w:val="22"/>
          <w:szCs w:val="22"/>
        </w:rPr>
        <w:t xml:space="preserve">Adresa školy: </w:t>
      </w:r>
      <w:r>
        <w:rPr>
          <w:color w:val="000000" w:themeColor="text1"/>
          <w:sz w:val="22"/>
          <w:szCs w:val="22"/>
        </w:rPr>
        <w:tab/>
      </w:r>
      <w:r>
        <w:rPr>
          <w:color w:val="000000" w:themeColor="text1"/>
          <w:sz w:val="22"/>
          <w:szCs w:val="22"/>
        </w:rPr>
        <w:tab/>
      </w:r>
      <w:r>
        <w:rPr>
          <w:color w:val="000000" w:themeColor="text1"/>
          <w:sz w:val="22"/>
          <w:szCs w:val="22"/>
        </w:rPr>
        <w:tab/>
        <w:t>nám. T. G. Masaryka 3050, 760 01 Zlín</w:t>
      </w:r>
    </w:p>
    <w:p w14:paraId="6D3707D2" w14:textId="77777777" w:rsidR="005844C2" w:rsidRDefault="005844C2">
      <w:pPr>
        <w:ind w:left="567" w:hanging="708"/>
        <w:rPr>
          <w:color w:val="000000" w:themeColor="text1"/>
          <w:sz w:val="22"/>
          <w:szCs w:val="22"/>
        </w:rPr>
      </w:pPr>
    </w:p>
    <w:p w14:paraId="7333F062" w14:textId="77777777" w:rsidR="005844C2" w:rsidRDefault="00104F8F">
      <w:pPr>
        <w:ind w:left="567" w:hanging="708"/>
        <w:rPr>
          <w:color w:val="000000" w:themeColor="text1"/>
          <w:sz w:val="22"/>
          <w:szCs w:val="22"/>
        </w:rPr>
      </w:pPr>
      <w:r>
        <w:rPr>
          <w:color w:val="000000" w:themeColor="text1"/>
          <w:sz w:val="22"/>
          <w:szCs w:val="22"/>
        </w:rPr>
        <w:t xml:space="preserve">Právní forma: </w:t>
      </w:r>
      <w:r>
        <w:rPr>
          <w:color w:val="000000" w:themeColor="text1"/>
          <w:sz w:val="22"/>
          <w:szCs w:val="22"/>
        </w:rPr>
        <w:tab/>
      </w:r>
      <w:r>
        <w:rPr>
          <w:color w:val="000000" w:themeColor="text1"/>
          <w:sz w:val="22"/>
          <w:szCs w:val="22"/>
        </w:rPr>
        <w:tab/>
      </w:r>
      <w:r>
        <w:rPr>
          <w:color w:val="000000" w:themeColor="text1"/>
          <w:sz w:val="22"/>
          <w:szCs w:val="22"/>
        </w:rPr>
        <w:tab/>
        <w:t>školská právnická osoba</w:t>
      </w:r>
    </w:p>
    <w:p w14:paraId="2A99CB6D" w14:textId="77777777" w:rsidR="005844C2" w:rsidRDefault="005844C2">
      <w:pPr>
        <w:ind w:left="567" w:hanging="708"/>
        <w:rPr>
          <w:color w:val="000000" w:themeColor="text1"/>
          <w:sz w:val="22"/>
          <w:szCs w:val="22"/>
        </w:rPr>
      </w:pPr>
    </w:p>
    <w:p w14:paraId="691DD6C2" w14:textId="77777777" w:rsidR="005844C2" w:rsidRDefault="00104F8F">
      <w:pPr>
        <w:ind w:left="567" w:hanging="708"/>
        <w:rPr>
          <w:color w:val="000000" w:themeColor="text1"/>
          <w:sz w:val="22"/>
          <w:szCs w:val="22"/>
        </w:rPr>
      </w:pPr>
      <w:r>
        <w:rPr>
          <w:color w:val="000000" w:themeColor="text1"/>
          <w:sz w:val="22"/>
          <w:szCs w:val="22"/>
        </w:rPr>
        <w:t>IČO:</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01 88 98 93</w:t>
      </w:r>
    </w:p>
    <w:p w14:paraId="38C4B93A" w14:textId="77777777" w:rsidR="005844C2" w:rsidRDefault="005844C2">
      <w:pPr>
        <w:ind w:left="567" w:hanging="708"/>
        <w:rPr>
          <w:color w:val="000000" w:themeColor="text1"/>
          <w:sz w:val="22"/>
          <w:szCs w:val="22"/>
        </w:rPr>
      </w:pPr>
    </w:p>
    <w:p w14:paraId="6E02BD5C" w14:textId="77777777" w:rsidR="005844C2" w:rsidRDefault="00104F8F">
      <w:pPr>
        <w:ind w:left="567" w:hanging="708"/>
        <w:rPr>
          <w:color w:val="000000" w:themeColor="text1"/>
          <w:sz w:val="22"/>
          <w:szCs w:val="22"/>
        </w:rPr>
      </w:pPr>
      <w:r>
        <w:rPr>
          <w:color w:val="000000" w:themeColor="text1"/>
          <w:sz w:val="22"/>
          <w:szCs w:val="22"/>
        </w:rPr>
        <w:t xml:space="preserve">Zřizovatel: </w:t>
      </w:r>
      <w:r>
        <w:rPr>
          <w:color w:val="000000" w:themeColor="text1"/>
          <w:sz w:val="22"/>
          <w:szCs w:val="22"/>
        </w:rPr>
        <w:tab/>
      </w:r>
      <w:r>
        <w:rPr>
          <w:color w:val="000000" w:themeColor="text1"/>
          <w:sz w:val="22"/>
          <w:szCs w:val="22"/>
        </w:rPr>
        <w:tab/>
      </w:r>
      <w:r>
        <w:rPr>
          <w:color w:val="000000" w:themeColor="text1"/>
          <w:sz w:val="22"/>
          <w:szCs w:val="22"/>
        </w:rPr>
        <w:tab/>
        <w:t>Univerzita Tomáše Bati ve Zlíně</w:t>
      </w:r>
    </w:p>
    <w:p w14:paraId="7A2763B6" w14:textId="77777777" w:rsidR="005844C2" w:rsidRDefault="005844C2">
      <w:pPr>
        <w:ind w:left="567" w:hanging="708"/>
        <w:rPr>
          <w:color w:val="000000" w:themeColor="text1"/>
          <w:sz w:val="22"/>
          <w:szCs w:val="22"/>
        </w:rPr>
      </w:pPr>
    </w:p>
    <w:p w14:paraId="54292F88" w14:textId="77777777" w:rsidR="005844C2" w:rsidRDefault="00104F8F">
      <w:pPr>
        <w:ind w:left="567" w:hanging="708"/>
        <w:rPr>
          <w:color w:val="000000" w:themeColor="text1"/>
          <w:sz w:val="22"/>
          <w:szCs w:val="22"/>
        </w:rPr>
      </w:pPr>
      <w:r>
        <w:rPr>
          <w:color w:val="000000" w:themeColor="text1"/>
          <w:sz w:val="22"/>
          <w:szCs w:val="22"/>
        </w:rPr>
        <w:t xml:space="preserve">Ředitelka školy: </w:t>
      </w:r>
      <w:r>
        <w:rPr>
          <w:color w:val="000000" w:themeColor="text1"/>
          <w:sz w:val="22"/>
          <w:szCs w:val="22"/>
        </w:rPr>
        <w:tab/>
      </w:r>
      <w:r>
        <w:rPr>
          <w:color w:val="000000" w:themeColor="text1"/>
          <w:sz w:val="22"/>
          <w:szCs w:val="22"/>
        </w:rPr>
        <w:tab/>
      </w:r>
      <w:r>
        <w:rPr>
          <w:color w:val="000000" w:themeColor="text1"/>
          <w:sz w:val="22"/>
          <w:szCs w:val="22"/>
        </w:rPr>
        <w:tab/>
        <w:t>Bc. Bohuslava Řehůřková</w:t>
      </w:r>
    </w:p>
    <w:p w14:paraId="4B115C55" w14:textId="77777777" w:rsidR="005844C2" w:rsidRDefault="005844C2">
      <w:pPr>
        <w:ind w:left="567" w:hanging="708"/>
        <w:rPr>
          <w:color w:val="000000" w:themeColor="text1"/>
          <w:sz w:val="22"/>
          <w:szCs w:val="22"/>
        </w:rPr>
      </w:pPr>
    </w:p>
    <w:p w14:paraId="7410003E" w14:textId="77777777" w:rsidR="005844C2" w:rsidRDefault="00104F8F">
      <w:pPr>
        <w:ind w:left="567" w:hanging="708"/>
        <w:rPr>
          <w:color w:val="000000" w:themeColor="text1"/>
          <w:sz w:val="22"/>
          <w:szCs w:val="22"/>
        </w:rPr>
      </w:pPr>
      <w:r>
        <w:rPr>
          <w:color w:val="000000" w:themeColor="text1"/>
          <w:sz w:val="22"/>
          <w:szCs w:val="22"/>
        </w:rPr>
        <w:t xml:space="preserve">Telefon ředitelna: </w:t>
      </w:r>
      <w:r>
        <w:rPr>
          <w:color w:val="000000" w:themeColor="text1"/>
          <w:sz w:val="22"/>
          <w:szCs w:val="22"/>
        </w:rPr>
        <w:tab/>
      </w:r>
      <w:r>
        <w:rPr>
          <w:color w:val="000000" w:themeColor="text1"/>
          <w:sz w:val="22"/>
          <w:szCs w:val="22"/>
        </w:rPr>
        <w:tab/>
        <w:t>+420 57 603 6016, 733593651</w:t>
      </w:r>
    </w:p>
    <w:p w14:paraId="24E642C9" w14:textId="77777777" w:rsidR="005844C2" w:rsidRDefault="005844C2">
      <w:pPr>
        <w:ind w:left="567" w:hanging="708"/>
        <w:rPr>
          <w:color w:val="000000" w:themeColor="text1"/>
          <w:sz w:val="22"/>
          <w:szCs w:val="22"/>
        </w:rPr>
      </w:pPr>
    </w:p>
    <w:p w14:paraId="309CE107" w14:textId="77777777" w:rsidR="005844C2" w:rsidRDefault="00104F8F">
      <w:pPr>
        <w:ind w:left="567" w:hanging="708"/>
        <w:rPr>
          <w:color w:val="000000" w:themeColor="text1"/>
          <w:sz w:val="22"/>
          <w:szCs w:val="22"/>
        </w:rPr>
      </w:pPr>
      <w:r>
        <w:rPr>
          <w:color w:val="000000" w:themeColor="text1"/>
          <w:sz w:val="22"/>
          <w:szCs w:val="22"/>
        </w:rPr>
        <w:t>E-mail ředitelka školy:</w:t>
      </w:r>
      <w:r>
        <w:rPr>
          <w:color w:val="000000" w:themeColor="text1"/>
          <w:sz w:val="22"/>
          <w:szCs w:val="22"/>
        </w:rPr>
        <w:tab/>
      </w:r>
      <w:r>
        <w:rPr>
          <w:color w:val="000000" w:themeColor="text1"/>
          <w:sz w:val="22"/>
          <w:szCs w:val="22"/>
        </w:rPr>
        <w:tab/>
      </w:r>
      <w:hyperlink r:id="rId11">
        <w:r>
          <w:rPr>
            <w:rStyle w:val="Hypertextovodkaz"/>
            <w:rFonts w:eastAsia="Trebuchet MS"/>
            <w:b/>
            <w:sz w:val="22"/>
            <w:szCs w:val="22"/>
          </w:rPr>
          <w:t>qocna@utb.cz</w:t>
        </w:r>
      </w:hyperlink>
    </w:p>
    <w:p w14:paraId="0D719260" w14:textId="77777777" w:rsidR="005844C2" w:rsidRDefault="00104F8F">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p>
    <w:p w14:paraId="590935A1" w14:textId="77777777" w:rsidR="005844C2" w:rsidRDefault="00104F8F">
      <w:pPr>
        <w:ind w:left="567" w:hanging="708"/>
        <w:rPr>
          <w:color w:val="000000" w:themeColor="text1"/>
          <w:sz w:val="22"/>
          <w:szCs w:val="22"/>
        </w:rPr>
      </w:pPr>
      <w:r>
        <w:rPr>
          <w:color w:val="000000" w:themeColor="text1"/>
          <w:sz w:val="22"/>
          <w:szCs w:val="22"/>
        </w:rPr>
        <w:t>Třída Sovičky:</w:t>
      </w:r>
      <w:r>
        <w:rPr>
          <w:color w:val="000000" w:themeColor="text1"/>
          <w:sz w:val="22"/>
          <w:szCs w:val="22"/>
        </w:rPr>
        <w:tab/>
      </w:r>
      <w:r>
        <w:rPr>
          <w:color w:val="000000" w:themeColor="text1"/>
          <w:sz w:val="22"/>
          <w:szCs w:val="22"/>
        </w:rPr>
        <w:tab/>
        <w:t xml:space="preserve">            +420 57 603 6012, sovicky@qocna.utb.cz</w:t>
      </w:r>
    </w:p>
    <w:p w14:paraId="515B49A3" w14:textId="77777777" w:rsidR="005844C2" w:rsidRDefault="005844C2">
      <w:pPr>
        <w:ind w:left="567" w:hanging="708"/>
        <w:rPr>
          <w:color w:val="000000" w:themeColor="text1"/>
          <w:sz w:val="22"/>
          <w:szCs w:val="22"/>
        </w:rPr>
      </w:pPr>
    </w:p>
    <w:p w14:paraId="3624DE7D" w14:textId="77777777" w:rsidR="005844C2" w:rsidRDefault="00104F8F">
      <w:pPr>
        <w:ind w:left="567" w:hanging="708"/>
        <w:rPr>
          <w:color w:val="000000" w:themeColor="text1"/>
          <w:sz w:val="22"/>
          <w:szCs w:val="22"/>
        </w:rPr>
      </w:pPr>
      <w:r>
        <w:rPr>
          <w:color w:val="000000" w:themeColor="text1"/>
          <w:sz w:val="22"/>
          <w:szCs w:val="22"/>
        </w:rPr>
        <w:t xml:space="preserve">Třída </w:t>
      </w:r>
      <w:proofErr w:type="spellStart"/>
      <w:r>
        <w:rPr>
          <w:color w:val="000000" w:themeColor="text1"/>
          <w:sz w:val="22"/>
          <w:szCs w:val="22"/>
        </w:rPr>
        <w:t>Delfínci</w:t>
      </w:r>
      <w:proofErr w:type="spellEnd"/>
      <w:r>
        <w:rPr>
          <w:color w:val="000000" w:themeColor="text1"/>
          <w:sz w:val="22"/>
          <w:szCs w:val="22"/>
        </w:rPr>
        <w:t>:</w:t>
      </w:r>
      <w:r>
        <w:rPr>
          <w:color w:val="000000" w:themeColor="text1"/>
          <w:sz w:val="22"/>
          <w:szCs w:val="22"/>
        </w:rPr>
        <w:tab/>
      </w:r>
      <w:r>
        <w:rPr>
          <w:color w:val="000000" w:themeColor="text1"/>
          <w:sz w:val="22"/>
          <w:szCs w:val="22"/>
        </w:rPr>
        <w:tab/>
      </w:r>
      <w:r>
        <w:rPr>
          <w:color w:val="000000" w:themeColor="text1"/>
          <w:sz w:val="22"/>
          <w:szCs w:val="22"/>
        </w:rPr>
        <w:t xml:space="preserve">            +420 57 603 6013, delfinci@qocna.utb.cz </w:t>
      </w:r>
    </w:p>
    <w:p w14:paraId="3F7826F2" w14:textId="77777777" w:rsidR="005844C2" w:rsidRDefault="005844C2">
      <w:pPr>
        <w:ind w:left="567" w:hanging="708"/>
        <w:rPr>
          <w:color w:val="000000" w:themeColor="text1"/>
          <w:sz w:val="22"/>
          <w:szCs w:val="22"/>
        </w:rPr>
      </w:pPr>
    </w:p>
    <w:p w14:paraId="7F7ADAF7" w14:textId="77777777" w:rsidR="005844C2" w:rsidRDefault="00104F8F">
      <w:pPr>
        <w:ind w:left="567" w:hanging="708"/>
        <w:rPr>
          <w:color w:val="000000" w:themeColor="text1"/>
          <w:sz w:val="22"/>
          <w:szCs w:val="22"/>
        </w:rPr>
      </w:pPr>
      <w:r>
        <w:rPr>
          <w:color w:val="000000" w:themeColor="text1"/>
          <w:sz w:val="22"/>
          <w:szCs w:val="22"/>
        </w:rPr>
        <w:t>Třída Kuřátka:</w:t>
      </w:r>
      <w:r>
        <w:rPr>
          <w:color w:val="000000" w:themeColor="text1"/>
          <w:sz w:val="22"/>
          <w:szCs w:val="22"/>
        </w:rPr>
        <w:tab/>
      </w:r>
      <w:r>
        <w:rPr>
          <w:color w:val="000000" w:themeColor="text1"/>
          <w:sz w:val="22"/>
          <w:szCs w:val="22"/>
        </w:rPr>
        <w:tab/>
        <w:t xml:space="preserve">            +420 57 603 6014, kuratka@qocna.utb.cz</w:t>
      </w:r>
    </w:p>
    <w:p w14:paraId="272F39C2" w14:textId="77777777" w:rsidR="005844C2" w:rsidRDefault="005844C2">
      <w:pPr>
        <w:ind w:left="567" w:hanging="708"/>
        <w:rPr>
          <w:color w:val="000000" w:themeColor="text1"/>
          <w:sz w:val="22"/>
          <w:szCs w:val="22"/>
        </w:rPr>
      </w:pPr>
    </w:p>
    <w:p w14:paraId="59C77D0D" w14:textId="77777777" w:rsidR="005844C2" w:rsidRDefault="00104F8F">
      <w:pPr>
        <w:ind w:left="567" w:hanging="708"/>
        <w:rPr>
          <w:color w:val="000000" w:themeColor="text1"/>
          <w:sz w:val="22"/>
          <w:szCs w:val="22"/>
        </w:rPr>
      </w:pPr>
      <w:r>
        <w:rPr>
          <w:color w:val="000000" w:themeColor="text1"/>
          <w:sz w:val="22"/>
          <w:szCs w:val="22"/>
        </w:rPr>
        <w:t xml:space="preserve">Webové stránky: </w:t>
      </w:r>
      <w:r>
        <w:rPr>
          <w:color w:val="000000" w:themeColor="text1"/>
          <w:sz w:val="22"/>
          <w:szCs w:val="22"/>
        </w:rPr>
        <w:tab/>
      </w:r>
      <w:r>
        <w:rPr>
          <w:color w:val="000000" w:themeColor="text1"/>
          <w:sz w:val="22"/>
          <w:szCs w:val="22"/>
        </w:rPr>
        <w:tab/>
        <w:t xml:space="preserve">             </w:t>
      </w:r>
      <w:hyperlink r:id="rId12">
        <w:r>
          <w:rPr>
            <w:rStyle w:val="Hypertextovodkaz"/>
            <w:rFonts w:eastAsia="Trebuchet MS"/>
            <w:sz w:val="22"/>
            <w:szCs w:val="22"/>
          </w:rPr>
          <w:t>www.new.qocna.utb.cz</w:t>
        </w:r>
      </w:hyperlink>
    </w:p>
    <w:p w14:paraId="551530B1" w14:textId="77777777" w:rsidR="005844C2" w:rsidRDefault="005844C2">
      <w:pPr>
        <w:ind w:left="567" w:hanging="708"/>
        <w:rPr>
          <w:color w:val="000000" w:themeColor="text1"/>
          <w:sz w:val="22"/>
          <w:szCs w:val="22"/>
        </w:rPr>
      </w:pPr>
    </w:p>
    <w:p w14:paraId="28F9CF64" w14:textId="77777777" w:rsidR="005844C2" w:rsidRDefault="00104F8F">
      <w:pPr>
        <w:ind w:left="567" w:hanging="708"/>
        <w:rPr>
          <w:color w:val="000000" w:themeColor="text1"/>
          <w:sz w:val="22"/>
          <w:szCs w:val="22"/>
        </w:rPr>
      </w:pPr>
      <w:r>
        <w:rPr>
          <w:color w:val="000000" w:themeColor="text1"/>
          <w:sz w:val="22"/>
          <w:szCs w:val="22"/>
        </w:rPr>
        <w:t>Kapacita:</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61 dětí</w:t>
      </w:r>
    </w:p>
    <w:p w14:paraId="1296080C" w14:textId="77777777" w:rsidR="005844C2" w:rsidRDefault="005844C2">
      <w:pPr>
        <w:ind w:left="567" w:hanging="708"/>
        <w:rPr>
          <w:color w:val="000000" w:themeColor="text1"/>
          <w:sz w:val="22"/>
          <w:szCs w:val="22"/>
        </w:rPr>
      </w:pPr>
    </w:p>
    <w:p w14:paraId="20BF6A3C" w14:textId="77777777" w:rsidR="005844C2" w:rsidRDefault="00104F8F">
      <w:pPr>
        <w:ind w:left="567" w:hanging="708"/>
        <w:rPr>
          <w:color w:val="000000" w:themeColor="text1"/>
          <w:sz w:val="22"/>
          <w:szCs w:val="22"/>
        </w:rPr>
      </w:pPr>
      <w:r>
        <w:rPr>
          <w:color w:val="000000" w:themeColor="text1"/>
          <w:sz w:val="22"/>
          <w:szCs w:val="22"/>
        </w:rPr>
        <w:t xml:space="preserve">Počet tříd: </w:t>
      </w:r>
      <w:r>
        <w:rPr>
          <w:color w:val="000000" w:themeColor="text1"/>
          <w:sz w:val="22"/>
          <w:szCs w:val="22"/>
        </w:rPr>
        <w:tab/>
      </w:r>
      <w:r>
        <w:rPr>
          <w:color w:val="000000" w:themeColor="text1"/>
          <w:sz w:val="22"/>
          <w:szCs w:val="22"/>
        </w:rPr>
        <w:tab/>
      </w:r>
      <w:r>
        <w:rPr>
          <w:color w:val="000000" w:themeColor="text1"/>
          <w:sz w:val="22"/>
          <w:szCs w:val="22"/>
        </w:rPr>
        <w:tab/>
        <w:t>3 (aktuální počty - 1. třída – 22 dětí, 2. třída – 22 dětí, 3. třída – 13</w:t>
      </w:r>
    </w:p>
    <w:p w14:paraId="6A5B4A46" w14:textId="77777777" w:rsidR="005844C2" w:rsidRDefault="00104F8F">
      <w:pPr>
        <w:ind w:left="567" w:hanging="708"/>
        <w:rPr>
          <w:color w:val="000000" w:themeColor="text1"/>
          <w:sz w:val="22"/>
          <w:szCs w:val="22"/>
        </w:rPr>
      </w:pPr>
      <w:r>
        <w:rPr>
          <w:color w:val="000000" w:themeColor="text1"/>
          <w:sz w:val="22"/>
          <w:szCs w:val="22"/>
        </w:rPr>
        <w:t xml:space="preserve">                                                      dětí)</w:t>
      </w:r>
    </w:p>
    <w:p w14:paraId="4B3D4E66" w14:textId="77777777" w:rsidR="005844C2" w:rsidRDefault="005844C2">
      <w:pPr>
        <w:ind w:left="567" w:hanging="708"/>
        <w:rPr>
          <w:color w:val="000000" w:themeColor="text1"/>
          <w:sz w:val="22"/>
          <w:szCs w:val="22"/>
        </w:rPr>
      </w:pPr>
    </w:p>
    <w:p w14:paraId="09F57946" w14:textId="77777777" w:rsidR="005844C2" w:rsidRDefault="00104F8F">
      <w:pPr>
        <w:ind w:left="567" w:hanging="708"/>
        <w:rPr>
          <w:color w:val="000000" w:themeColor="text1"/>
          <w:sz w:val="22"/>
          <w:szCs w:val="22"/>
        </w:rPr>
      </w:pPr>
      <w:r>
        <w:rPr>
          <w:color w:val="000000" w:themeColor="text1"/>
          <w:sz w:val="22"/>
          <w:szCs w:val="22"/>
        </w:rPr>
        <w:t>Provozní doba:</w:t>
      </w:r>
      <w:r>
        <w:rPr>
          <w:color w:val="000000" w:themeColor="text1"/>
          <w:sz w:val="22"/>
          <w:szCs w:val="22"/>
        </w:rPr>
        <w:tab/>
      </w:r>
      <w:r>
        <w:rPr>
          <w:color w:val="000000" w:themeColor="text1"/>
          <w:sz w:val="22"/>
          <w:szCs w:val="22"/>
        </w:rPr>
        <w:tab/>
      </w:r>
      <w:r>
        <w:rPr>
          <w:color w:val="000000" w:themeColor="text1"/>
          <w:sz w:val="22"/>
          <w:szCs w:val="22"/>
        </w:rPr>
        <w:tab/>
        <w:t>6:45 – 17:00</w:t>
      </w:r>
    </w:p>
    <w:p w14:paraId="293A1A38" w14:textId="77777777" w:rsidR="005844C2" w:rsidRDefault="005844C2">
      <w:pPr>
        <w:pStyle w:val="Odstavecseseznamem1"/>
        <w:spacing w:line="240" w:lineRule="auto"/>
        <w:ind w:left="567" w:hanging="708"/>
        <w:rPr>
          <w:rFonts w:ascii="Times New Roman" w:hAnsi="Times New Roman" w:cs="Times New Roman"/>
          <w:color w:val="000000" w:themeColor="text1"/>
          <w:sz w:val="22"/>
          <w:szCs w:val="22"/>
          <w:u w:val="none"/>
        </w:rPr>
      </w:pPr>
    </w:p>
    <w:p w14:paraId="350C9B21" w14:textId="77777777" w:rsidR="005844C2" w:rsidRDefault="005844C2">
      <w:pPr>
        <w:tabs>
          <w:tab w:val="left" w:pos="1426"/>
        </w:tabs>
        <w:ind w:left="567" w:hanging="708"/>
        <w:rPr>
          <w:color w:val="000000" w:themeColor="text1"/>
          <w:sz w:val="22"/>
          <w:szCs w:val="22"/>
        </w:rPr>
      </w:pPr>
    </w:p>
    <w:p w14:paraId="3FA81116" w14:textId="77777777" w:rsidR="005844C2" w:rsidRDefault="00104F8F">
      <w:pPr>
        <w:tabs>
          <w:tab w:val="left" w:pos="1426"/>
        </w:tabs>
        <w:ind w:left="567" w:hanging="708"/>
        <w:rPr>
          <w:color w:val="000000" w:themeColor="text1"/>
          <w:sz w:val="22"/>
          <w:szCs w:val="22"/>
        </w:rPr>
      </w:pPr>
      <w:r>
        <w:rPr>
          <w:color w:val="000000" w:themeColor="text1"/>
          <w:sz w:val="22"/>
          <w:szCs w:val="22"/>
        </w:rPr>
        <w:t xml:space="preserve">Účinnost dokumentu: </w:t>
      </w:r>
      <w:r>
        <w:rPr>
          <w:color w:val="000000" w:themeColor="text1"/>
          <w:sz w:val="22"/>
          <w:szCs w:val="22"/>
        </w:rPr>
        <w:tab/>
      </w:r>
      <w:r>
        <w:rPr>
          <w:color w:val="000000" w:themeColor="text1"/>
          <w:sz w:val="22"/>
          <w:szCs w:val="22"/>
        </w:rPr>
        <w:tab/>
        <w:t>1.9.2025</w:t>
      </w:r>
    </w:p>
    <w:p w14:paraId="2DA45980" w14:textId="77777777" w:rsidR="005844C2" w:rsidRDefault="005844C2">
      <w:pPr>
        <w:tabs>
          <w:tab w:val="left" w:pos="1426"/>
        </w:tabs>
        <w:ind w:left="567" w:hanging="708"/>
        <w:rPr>
          <w:color w:val="000000" w:themeColor="text1"/>
          <w:sz w:val="22"/>
          <w:szCs w:val="22"/>
        </w:rPr>
      </w:pPr>
    </w:p>
    <w:p w14:paraId="150A5B8B" w14:textId="77777777" w:rsidR="005844C2" w:rsidRDefault="00104F8F">
      <w:pPr>
        <w:tabs>
          <w:tab w:val="left" w:pos="1426"/>
        </w:tabs>
        <w:ind w:left="567" w:hanging="708"/>
        <w:rPr>
          <w:color w:val="000000" w:themeColor="text1"/>
          <w:sz w:val="22"/>
          <w:szCs w:val="22"/>
        </w:rPr>
      </w:pPr>
      <w:r>
        <w:rPr>
          <w:color w:val="000000" w:themeColor="text1"/>
          <w:sz w:val="22"/>
          <w:szCs w:val="22"/>
        </w:rPr>
        <w:t xml:space="preserve">Aktualizováno dne: </w:t>
      </w:r>
      <w:r>
        <w:rPr>
          <w:color w:val="000000" w:themeColor="text1"/>
          <w:sz w:val="22"/>
          <w:szCs w:val="22"/>
        </w:rPr>
        <w:tab/>
      </w:r>
      <w:r>
        <w:rPr>
          <w:color w:val="000000" w:themeColor="text1"/>
          <w:sz w:val="22"/>
          <w:szCs w:val="22"/>
        </w:rPr>
        <w:tab/>
        <w:t>20.8.2025</w:t>
      </w:r>
    </w:p>
    <w:p w14:paraId="4966A762" w14:textId="77777777" w:rsidR="005844C2" w:rsidRDefault="005844C2">
      <w:pPr>
        <w:tabs>
          <w:tab w:val="left" w:pos="1426"/>
        </w:tabs>
        <w:ind w:left="567" w:hanging="708"/>
        <w:rPr>
          <w:color w:val="000000" w:themeColor="text1"/>
          <w:sz w:val="22"/>
          <w:szCs w:val="22"/>
        </w:rPr>
      </w:pPr>
    </w:p>
    <w:p w14:paraId="023023D0" w14:textId="6F9603E3" w:rsidR="005844C2" w:rsidRDefault="00104F8F">
      <w:pPr>
        <w:tabs>
          <w:tab w:val="left" w:pos="1426"/>
        </w:tabs>
        <w:ind w:left="567" w:hanging="708"/>
        <w:rPr>
          <w:color w:val="000000" w:themeColor="text1"/>
          <w:sz w:val="22"/>
          <w:szCs w:val="22"/>
        </w:rPr>
      </w:pPr>
      <w:r>
        <w:rPr>
          <w:color w:val="000000" w:themeColor="text1"/>
          <w:sz w:val="22"/>
          <w:szCs w:val="22"/>
        </w:rPr>
        <w:t>Pedagogická Rada byla seznámena dne: 2</w:t>
      </w:r>
      <w:r w:rsidR="00D624BB">
        <w:rPr>
          <w:color w:val="000000" w:themeColor="text1"/>
          <w:sz w:val="22"/>
          <w:szCs w:val="22"/>
        </w:rPr>
        <w:t>7</w:t>
      </w:r>
      <w:r>
        <w:rPr>
          <w:color w:val="000000" w:themeColor="text1"/>
          <w:sz w:val="22"/>
          <w:szCs w:val="22"/>
        </w:rPr>
        <w:t>.8.2025</w:t>
      </w:r>
    </w:p>
    <w:p w14:paraId="0BDA8170" w14:textId="77777777" w:rsidR="005844C2" w:rsidRDefault="00104F8F">
      <w:pPr>
        <w:pStyle w:val="Nadpis1"/>
        <w:numPr>
          <w:ilvl w:val="0"/>
          <w:numId w:val="1"/>
        </w:numPr>
        <w:spacing w:line="240" w:lineRule="auto"/>
        <w:jc w:val="both"/>
      </w:pPr>
      <w:bookmarkStart w:id="3" w:name="__RefHeading___Toc13953_2021433510"/>
      <w:bookmarkStart w:id="4" w:name="_Toc80776467"/>
      <w:bookmarkEnd w:id="3"/>
      <w:r>
        <w:rPr>
          <w:lang w:val="cs-CZ"/>
        </w:rPr>
        <w:lastRenderedPageBreak/>
        <w:t>Předškolní vzdělávání</w:t>
      </w:r>
      <w:bookmarkEnd w:id="4"/>
    </w:p>
    <w:p w14:paraId="58A452DF" w14:textId="77777777" w:rsidR="005844C2" w:rsidRDefault="005844C2">
      <w:pPr>
        <w:jc w:val="both"/>
        <w:rPr>
          <w:color w:val="000000" w:themeColor="text1"/>
          <w:sz w:val="22"/>
          <w:szCs w:val="22"/>
        </w:rPr>
      </w:pPr>
    </w:p>
    <w:p w14:paraId="330C13CA" w14:textId="77777777" w:rsidR="005844C2" w:rsidRDefault="00104F8F">
      <w:pPr>
        <w:pStyle w:val="Nadpis2"/>
        <w:numPr>
          <w:ilvl w:val="1"/>
          <w:numId w:val="1"/>
        </w:numPr>
        <w:spacing w:line="240" w:lineRule="auto"/>
        <w:ind w:left="0" w:firstLine="0"/>
        <w:jc w:val="both"/>
        <w:rPr>
          <w:sz w:val="24"/>
          <w:szCs w:val="24"/>
        </w:rPr>
      </w:pPr>
      <w:bookmarkStart w:id="5" w:name="__RefHeading___Toc13955_2021433510"/>
      <w:bookmarkStart w:id="6" w:name="_Toc80776468"/>
      <w:bookmarkEnd w:id="5"/>
      <w:r>
        <w:rPr>
          <w:sz w:val="24"/>
          <w:szCs w:val="24"/>
        </w:rPr>
        <w:t>Cíle předškolního vzdělávání</w:t>
      </w:r>
      <w:bookmarkEnd w:id="6"/>
      <w:r>
        <w:rPr>
          <w:sz w:val="24"/>
          <w:szCs w:val="24"/>
        </w:rPr>
        <w:t xml:space="preserve"> </w:t>
      </w:r>
    </w:p>
    <w:p w14:paraId="715FEE51" w14:textId="77777777" w:rsidR="005844C2" w:rsidRDefault="00104F8F">
      <w:pPr>
        <w:pStyle w:val="Odstavecseseznamem"/>
        <w:numPr>
          <w:ilvl w:val="0"/>
          <w:numId w:val="5"/>
        </w:numPr>
        <w:spacing w:after="240"/>
        <w:jc w:val="both"/>
        <w:rPr>
          <w:color w:val="000000"/>
          <w:sz w:val="22"/>
          <w:szCs w:val="22"/>
        </w:rPr>
      </w:pPr>
      <w:r>
        <w:rPr>
          <w:color w:val="000000"/>
          <w:sz w:val="22"/>
          <w:szCs w:val="22"/>
        </w:rPr>
        <w:t xml:space="preserve">Hlavním cílem předškolního vzdělávání je rozvíjet osobnost dítěte po stránce sociální, emocionální, kognitivní i fyzické s ohledem na jeho dispozice a jedinečnost tak, aby na konci předškolního vzdělávání bylo samostatnou osobností, schopnou zvládat nároky života, které jsou na ni běžně kladeny v prostředí jí blízkém, především v prostředí rodiny a školy. </w:t>
      </w:r>
    </w:p>
    <w:p w14:paraId="084693A3" w14:textId="77777777" w:rsidR="005844C2" w:rsidRDefault="00104F8F">
      <w:pPr>
        <w:pStyle w:val="Odstavecseseznamem"/>
        <w:numPr>
          <w:ilvl w:val="0"/>
          <w:numId w:val="5"/>
        </w:numPr>
        <w:spacing w:after="240"/>
        <w:jc w:val="both"/>
        <w:rPr>
          <w:color w:val="000000" w:themeColor="text1"/>
          <w:sz w:val="22"/>
          <w:szCs w:val="22"/>
        </w:rPr>
      </w:pPr>
      <w:r>
        <w:rPr>
          <w:color w:val="000000"/>
          <w:sz w:val="22"/>
          <w:szCs w:val="22"/>
        </w:rPr>
        <w:t>Vést děti přirozeným respektujícím způsobem k úctě k sobě samému i svému okolí, budování jejich zdravého sebevědomí (nebojí se vyjádřit svůj názor).</w:t>
      </w:r>
    </w:p>
    <w:p w14:paraId="169A9195" w14:textId="77777777" w:rsidR="005844C2" w:rsidRDefault="00104F8F">
      <w:pPr>
        <w:pStyle w:val="Odstavecseseznamem"/>
        <w:numPr>
          <w:ilvl w:val="0"/>
          <w:numId w:val="5"/>
        </w:numPr>
        <w:spacing w:after="240"/>
        <w:jc w:val="both"/>
        <w:rPr>
          <w:color w:val="000000" w:themeColor="text1"/>
          <w:sz w:val="22"/>
          <w:szCs w:val="22"/>
        </w:rPr>
      </w:pPr>
      <w:r>
        <w:rPr>
          <w:color w:val="000000"/>
          <w:sz w:val="22"/>
          <w:szCs w:val="22"/>
        </w:rPr>
        <w:t>Vést děti k zodpovědnosti za své chování a jednání.</w:t>
      </w:r>
    </w:p>
    <w:p w14:paraId="42CFD1E7" w14:textId="77777777" w:rsidR="005844C2" w:rsidRDefault="00104F8F">
      <w:pPr>
        <w:pStyle w:val="Odstavecseseznamem"/>
        <w:numPr>
          <w:ilvl w:val="0"/>
          <w:numId w:val="5"/>
        </w:numPr>
        <w:spacing w:after="240"/>
        <w:jc w:val="both"/>
      </w:pPr>
      <w:r>
        <w:rPr>
          <w:color w:val="000000"/>
          <w:sz w:val="22"/>
          <w:szCs w:val="22"/>
        </w:rPr>
        <w:t>Cíle předškolního vzdělávání jsou formulované očekávanými výsledky učení v klíčových kompetencích, očekávanými výsledky učení ve vzdělávacích oblastech a vymezením základních gramotností (viz. RVP PV)</w:t>
      </w:r>
    </w:p>
    <w:p w14:paraId="39B45D6A" w14:textId="77777777" w:rsidR="005844C2" w:rsidRDefault="00104F8F">
      <w:pPr>
        <w:pStyle w:val="Odstavecseseznamem"/>
        <w:numPr>
          <w:ilvl w:val="0"/>
          <w:numId w:val="5"/>
        </w:numPr>
        <w:spacing w:after="240"/>
        <w:jc w:val="both"/>
        <w:rPr>
          <w:color w:val="000000" w:themeColor="text1"/>
          <w:sz w:val="22"/>
          <w:szCs w:val="22"/>
        </w:rPr>
      </w:pPr>
      <w:r>
        <w:rPr>
          <w:color w:val="000000"/>
          <w:sz w:val="22"/>
          <w:szCs w:val="22"/>
        </w:rPr>
        <w:t xml:space="preserve">Hledat, podpořit a rozvíjet přirozené předpoklady dítěte, poukázat na výjimečnost dítěte v určitých oblastech </w:t>
      </w:r>
    </w:p>
    <w:p w14:paraId="577084D2" w14:textId="77777777" w:rsidR="005844C2" w:rsidRDefault="00104F8F">
      <w:pPr>
        <w:pStyle w:val="Odstavecseseznamem"/>
        <w:numPr>
          <w:ilvl w:val="0"/>
          <w:numId w:val="5"/>
        </w:numPr>
        <w:spacing w:after="240"/>
        <w:jc w:val="both"/>
        <w:rPr>
          <w:color w:val="000000" w:themeColor="text1"/>
          <w:sz w:val="22"/>
          <w:szCs w:val="22"/>
        </w:rPr>
      </w:pPr>
      <w:r>
        <w:rPr>
          <w:color w:val="000000"/>
          <w:sz w:val="22"/>
          <w:szCs w:val="22"/>
        </w:rPr>
        <w:t xml:space="preserve">Rozvíjet osobnost dítěte vzhledem k jeho specifikům </w:t>
      </w:r>
    </w:p>
    <w:p w14:paraId="12A459EA" w14:textId="77777777" w:rsidR="005844C2" w:rsidRDefault="00104F8F">
      <w:pPr>
        <w:pStyle w:val="Odstavecseseznamem"/>
        <w:numPr>
          <w:ilvl w:val="0"/>
          <w:numId w:val="5"/>
        </w:numPr>
        <w:spacing w:after="240"/>
        <w:jc w:val="both"/>
        <w:rPr>
          <w:color w:val="000000" w:themeColor="text1"/>
          <w:sz w:val="22"/>
          <w:szCs w:val="22"/>
        </w:rPr>
      </w:pPr>
      <w:r>
        <w:rPr>
          <w:color w:val="000000"/>
          <w:sz w:val="22"/>
          <w:szCs w:val="22"/>
        </w:rPr>
        <w:t xml:space="preserve">Připravit dítě na další vzdělávací cestu (potažmo motivovat a naladit dítě k celoživotnímu vzdělávání jako jedinou cestu k úspěšnému pracovnímu životu) </w:t>
      </w:r>
    </w:p>
    <w:p w14:paraId="461A0F85" w14:textId="77777777" w:rsidR="005844C2" w:rsidRDefault="00104F8F">
      <w:pPr>
        <w:pStyle w:val="Odstavecseseznamem"/>
        <w:numPr>
          <w:ilvl w:val="0"/>
          <w:numId w:val="5"/>
        </w:numPr>
        <w:jc w:val="both"/>
        <w:rPr>
          <w:sz w:val="22"/>
          <w:szCs w:val="22"/>
        </w:rPr>
      </w:pPr>
      <w:r>
        <w:rPr>
          <w:sz w:val="22"/>
          <w:szCs w:val="22"/>
        </w:rPr>
        <w:t>Vzdělávání v mateřské škole se uskutečňuje podle Školního vzdělávacího programu (dále jen ŠVP) s názvem: „Prožitkem za poznáním“, který je zpracován v souladu se státním Rámcovým vzdělávacím programem pro předškolní vzdělávání</w:t>
      </w:r>
    </w:p>
    <w:p w14:paraId="70D22CEB" w14:textId="77777777" w:rsidR="005844C2" w:rsidRDefault="005844C2">
      <w:pPr>
        <w:pStyle w:val="Odstavecseseznamem"/>
        <w:rPr>
          <w:sz w:val="22"/>
          <w:szCs w:val="22"/>
        </w:rPr>
      </w:pPr>
    </w:p>
    <w:p w14:paraId="4A1217C6" w14:textId="77777777" w:rsidR="005844C2" w:rsidRDefault="00104F8F">
      <w:pPr>
        <w:pStyle w:val="Odstavecseseznamem"/>
        <w:numPr>
          <w:ilvl w:val="0"/>
          <w:numId w:val="5"/>
        </w:numPr>
        <w:jc w:val="both"/>
        <w:rPr>
          <w:sz w:val="22"/>
          <w:szCs w:val="22"/>
        </w:rPr>
      </w:pPr>
      <w:r>
        <w:rPr>
          <w:sz w:val="22"/>
          <w:szCs w:val="22"/>
        </w:rPr>
        <w:t xml:space="preserve">Předškolní vzdělávání napomáhá vyrovnávat nerovnoměrnosti vývoje dětí před vstupem do základního vzdělávání a poskytuje speciálně pedagogickou péči dětem se speciálními vzdělávacími potřebami, poskytuje podporu dětem </w:t>
      </w:r>
      <w:r>
        <w:rPr>
          <w:sz w:val="22"/>
          <w:szCs w:val="22"/>
        </w:rPr>
        <w:t>s rozumovým nadáním a jazykovou podporu dětem cizincům.</w:t>
      </w:r>
    </w:p>
    <w:p w14:paraId="3326F00E" w14:textId="77777777" w:rsidR="005844C2" w:rsidRDefault="005844C2">
      <w:pPr>
        <w:pStyle w:val="Odstavecseseznamem"/>
        <w:ind w:left="927"/>
        <w:jc w:val="both"/>
        <w:rPr>
          <w:color w:val="000000" w:themeColor="text1"/>
          <w:sz w:val="22"/>
          <w:szCs w:val="22"/>
        </w:rPr>
      </w:pPr>
    </w:p>
    <w:p w14:paraId="77D41CDA" w14:textId="77777777" w:rsidR="005844C2" w:rsidRDefault="00104F8F">
      <w:pPr>
        <w:jc w:val="both"/>
        <w:rPr>
          <w:color w:val="000000" w:themeColor="text1"/>
          <w:sz w:val="22"/>
          <w:szCs w:val="22"/>
        </w:rPr>
      </w:pPr>
      <w:r>
        <w:rPr>
          <w:color w:val="000000" w:themeColor="text1"/>
          <w:sz w:val="22"/>
          <w:szCs w:val="22"/>
        </w:rPr>
        <w:t>V rámci plnění základních cílů vzdělávání a školního vzdělávacího programu postupuje UMŠ v souladu se zásadami uvedenými v § 2 odst. 1 školského zákona a řídí se platnými právními předpisy, zejména pak ustanovení školského zákona a ustanovení vyhlášky č. 14/2005 Sb., o předškolním vzdělávání (dále jen „vyhláška o MŠ“), v platném znění.</w:t>
      </w:r>
    </w:p>
    <w:p w14:paraId="1F63DA3F" w14:textId="77777777" w:rsidR="005844C2" w:rsidRDefault="005844C2">
      <w:pPr>
        <w:jc w:val="both"/>
        <w:rPr>
          <w:color w:val="000000" w:themeColor="text1"/>
          <w:sz w:val="22"/>
          <w:szCs w:val="22"/>
        </w:rPr>
      </w:pPr>
    </w:p>
    <w:p w14:paraId="54B870E3" w14:textId="77777777" w:rsidR="005844C2" w:rsidRDefault="005844C2">
      <w:pPr>
        <w:jc w:val="both"/>
        <w:rPr>
          <w:color w:val="000000" w:themeColor="text1"/>
          <w:sz w:val="22"/>
          <w:szCs w:val="22"/>
        </w:rPr>
      </w:pPr>
    </w:p>
    <w:p w14:paraId="42CF91AD" w14:textId="77777777" w:rsidR="005844C2" w:rsidRDefault="005844C2">
      <w:pPr>
        <w:jc w:val="both"/>
        <w:rPr>
          <w:color w:val="000000" w:themeColor="text1"/>
          <w:sz w:val="22"/>
          <w:szCs w:val="22"/>
        </w:rPr>
      </w:pPr>
    </w:p>
    <w:p w14:paraId="30147230" w14:textId="77777777" w:rsidR="005844C2" w:rsidRDefault="005844C2">
      <w:pPr>
        <w:jc w:val="both"/>
        <w:rPr>
          <w:color w:val="000000" w:themeColor="text1"/>
          <w:sz w:val="22"/>
          <w:szCs w:val="22"/>
        </w:rPr>
      </w:pPr>
    </w:p>
    <w:p w14:paraId="1B6D7B33" w14:textId="77777777" w:rsidR="005844C2" w:rsidRDefault="005844C2">
      <w:pPr>
        <w:jc w:val="both"/>
        <w:rPr>
          <w:color w:val="000000" w:themeColor="text1"/>
          <w:sz w:val="22"/>
          <w:szCs w:val="22"/>
        </w:rPr>
      </w:pPr>
    </w:p>
    <w:p w14:paraId="521C0C3F" w14:textId="77777777" w:rsidR="005844C2" w:rsidRDefault="005844C2">
      <w:pPr>
        <w:jc w:val="both"/>
        <w:rPr>
          <w:color w:val="000000" w:themeColor="text1"/>
          <w:sz w:val="22"/>
          <w:szCs w:val="22"/>
        </w:rPr>
      </w:pPr>
    </w:p>
    <w:p w14:paraId="190EB9FC" w14:textId="77777777" w:rsidR="005844C2" w:rsidRDefault="005844C2">
      <w:pPr>
        <w:jc w:val="both"/>
        <w:rPr>
          <w:color w:val="000000" w:themeColor="text1"/>
          <w:sz w:val="22"/>
          <w:szCs w:val="22"/>
        </w:rPr>
      </w:pPr>
    </w:p>
    <w:p w14:paraId="6501BE01" w14:textId="77777777" w:rsidR="005844C2" w:rsidRDefault="005844C2">
      <w:pPr>
        <w:jc w:val="both"/>
        <w:rPr>
          <w:color w:val="000000" w:themeColor="text1"/>
          <w:sz w:val="22"/>
          <w:szCs w:val="22"/>
        </w:rPr>
      </w:pPr>
    </w:p>
    <w:p w14:paraId="0EE314D1" w14:textId="77777777" w:rsidR="005844C2" w:rsidRDefault="005844C2">
      <w:pPr>
        <w:pStyle w:val="Nadpis2"/>
        <w:numPr>
          <w:ilvl w:val="0"/>
          <w:numId w:val="0"/>
        </w:numPr>
        <w:ind w:left="754"/>
      </w:pPr>
    </w:p>
    <w:p w14:paraId="38A25158" w14:textId="77777777" w:rsidR="005844C2" w:rsidRDefault="00104F8F">
      <w:pPr>
        <w:pStyle w:val="Nadpis2"/>
        <w:numPr>
          <w:ilvl w:val="1"/>
          <w:numId w:val="7"/>
        </w:numPr>
      </w:pPr>
      <w:bookmarkStart w:id="7" w:name="__RefHeading___Toc13957_2021433510"/>
      <w:bookmarkStart w:id="8" w:name="_Toc80776469"/>
      <w:bookmarkEnd w:id="7"/>
      <w:r>
        <w:t>Práva a povinnosti dětí, zákonných zástupců a pedagogických pracovník</w:t>
      </w:r>
      <w:bookmarkEnd w:id="8"/>
      <w:r>
        <w:t>ů</w:t>
      </w:r>
    </w:p>
    <w:p w14:paraId="46177862" w14:textId="77777777" w:rsidR="005844C2" w:rsidRDefault="00104F8F">
      <w:pPr>
        <w:pStyle w:val="Nadpis3"/>
        <w:spacing w:line="240" w:lineRule="auto"/>
        <w:jc w:val="both"/>
      </w:pPr>
      <w:bookmarkStart w:id="9" w:name="__RefHeading___Toc13959_2021433510"/>
      <w:bookmarkStart w:id="10" w:name="_Toc80776470"/>
      <w:bookmarkEnd w:id="9"/>
      <w:r>
        <w:t xml:space="preserve">Práva dětí přijatých k </w:t>
      </w:r>
      <w:r>
        <w:t>předškolnímu vzdělávání</w:t>
      </w:r>
      <w:bookmarkEnd w:id="10"/>
      <w:r>
        <w:t xml:space="preserve"> </w:t>
      </w:r>
    </w:p>
    <w:p w14:paraId="0D721229" w14:textId="77777777" w:rsidR="005844C2" w:rsidRDefault="00104F8F">
      <w:pPr>
        <w:tabs>
          <w:tab w:val="left" w:pos="720"/>
        </w:tabs>
        <w:ind w:left="567"/>
        <w:jc w:val="both"/>
        <w:outlineLvl w:val="0"/>
        <w:rPr>
          <w:color w:val="000000" w:themeColor="text1"/>
          <w:sz w:val="22"/>
          <w:szCs w:val="22"/>
        </w:rPr>
      </w:pPr>
      <w:bookmarkStart w:id="11" w:name="__RefHeading___Toc13961_2021433510"/>
      <w:bookmarkStart w:id="12" w:name="_Toc80776471"/>
      <w:bookmarkEnd w:id="11"/>
      <w:r>
        <w:rPr>
          <w:color w:val="000000" w:themeColor="text1"/>
          <w:sz w:val="22"/>
          <w:szCs w:val="22"/>
        </w:rPr>
        <w:t>Dítě má právo na:</w:t>
      </w:r>
      <w:bookmarkEnd w:id="12"/>
    </w:p>
    <w:p w14:paraId="6C2F581A" w14:textId="77777777" w:rsidR="005844C2" w:rsidRDefault="005844C2">
      <w:pPr>
        <w:tabs>
          <w:tab w:val="left" w:pos="720"/>
        </w:tabs>
        <w:ind w:left="567"/>
        <w:jc w:val="both"/>
        <w:outlineLvl w:val="0"/>
        <w:rPr>
          <w:color w:val="000000" w:themeColor="text1"/>
          <w:sz w:val="22"/>
          <w:szCs w:val="22"/>
        </w:rPr>
      </w:pPr>
    </w:p>
    <w:p w14:paraId="6F53D9E6" w14:textId="77777777" w:rsidR="005844C2" w:rsidRDefault="005844C2">
      <w:pPr>
        <w:pStyle w:val="Odstavecseseznamem"/>
        <w:numPr>
          <w:ilvl w:val="0"/>
          <w:numId w:val="2"/>
        </w:numPr>
        <w:ind w:left="567" w:hanging="708"/>
        <w:jc w:val="both"/>
        <w:rPr>
          <w:vanish/>
          <w:color w:val="000000" w:themeColor="text1"/>
          <w:sz w:val="22"/>
          <w:szCs w:val="22"/>
        </w:rPr>
      </w:pPr>
    </w:p>
    <w:p w14:paraId="7EDB4184"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kvalitní předškolní vzdělávání, v rozsahu uvedeném v základních cílech předškolního vzdělávání, zaručující optimální rozvoj jeho schopností a rozvoj jeho osobnosti, při němž jsou respektována všechna práva, která zahrnuje Listina základních práv a svobod a Úmluva o právech dítěte;</w:t>
      </w:r>
    </w:p>
    <w:p w14:paraId="3C6D539F"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být respektováno jako osobnost bez rozdílu barvy pleti, rasy či sociální skupiny, je respektován jeho mateřský jazyk;</w:t>
      </w:r>
    </w:p>
    <w:p w14:paraId="492DDF8A" w14:textId="77777777" w:rsidR="005844C2" w:rsidRDefault="00104F8F">
      <w:pPr>
        <w:jc w:val="both"/>
        <w:rPr>
          <w:color w:val="000000" w:themeColor="text1"/>
          <w:sz w:val="22"/>
          <w:szCs w:val="22"/>
        </w:rPr>
      </w:pPr>
      <w:r>
        <w:rPr>
          <w:color w:val="000000" w:themeColor="text1"/>
          <w:sz w:val="22"/>
          <w:szCs w:val="22"/>
        </w:rPr>
        <w:t xml:space="preserve"> </w:t>
      </w:r>
    </w:p>
    <w:p w14:paraId="7FE596BB"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individuální adaptační program;</w:t>
      </w:r>
    </w:p>
    <w:p w14:paraId="25D48FD4" w14:textId="77777777" w:rsidR="005844C2" w:rsidRDefault="005844C2">
      <w:pPr>
        <w:pStyle w:val="Odstavecseseznamem"/>
        <w:jc w:val="both"/>
        <w:rPr>
          <w:color w:val="000000" w:themeColor="text1"/>
          <w:sz w:val="22"/>
          <w:szCs w:val="22"/>
        </w:rPr>
      </w:pPr>
    </w:p>
    <w:p w14:paraId="669E7049"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respektování jeho osobnosti včetně jeho názoru a s tím související volby činnosti</w:t>
      </w:r>
    </w:p>
    <w:p w14:paraId="67468A2B" w14:textId="77777777" w:rsidR="005844C2" w:rsidRDefault="005844C2">
      <w:pPr>
        <w:jc w:val="both"/>
        <w:rPr>
          <w:color w:val="000000" w:themeColor="text1"/>
          <w:sz w:val="22"/>
          <w:szCs w:val="22"/>
        </w:rPr>
      </w:pPr>
    </w:p>
    <w:p w14:paraId="182F71CF"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fyzicky i psychicky bezpečné prostředí</w:t>
      </w:r>
    </w:p>
    <w:p w14:paraId="6F2DD209" w14:textId="77777777" w:rsidR="005844C2" w:rsidRDefault="005844C2">
      <w:pPr>
        <w:pStyle w:val="Odstavecseseznamem"/>
        <w:jc w:val="both"/>
        <w:rPr>
          <w:color w:val="000000" w:themeColor="text1"/>
          <w:sz w:val="22"/>
          <w:szCs w:val="22"/>
        </w:rPr>
      </w:pPr>
    </w:p>
    <w:p w14:paraId="4BDF9A2E"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na zajištění činností a služeb poskytovaných školskými poradenskými zařízeními v rozsahu stanoveném ve školském zákoně, individuální vzdělávací plán v případě doporučení školského poradenského zařízení</w:t>
      </w:r>
    </w:p>
    <w:p w14:paraId="5C2ABABD" w14:textId="77777777" w:rsidR="005844C2" w:rsidRDefault="005844C2">
      <w:pPr>
        <w:jc w:val="both"/>
        <w:rPr>
          <w:color w:val="000000" w:themeColor="text1"/>
          <w:sz w:val="22"/>
          <w:szCs w:val="22"/>
        </w:rPr>
      </w:pPr>
    </w:p>
    <w:p w14:paraId="6E4AD14E"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 xml:space="preserve">využití vlastního předmětu (plyšové hračky) z domova, který </w:t>
      </w:r>
      <w:proofErr w:type="gramStart"/>
      <w:r>
        <w:rPr>
          <w:color w:val="000000" w:themeColor="text1"/>
          <w:sz w:val="22"/>
          <w:szCs w:val="22"/>
        </w:rPr>
        <w:t>slouží</w:t>
      </w:r>
      <w:proofErr w:type="gramEnd"/>
      <w:r>
        <w:rPr>
          <w:color w:val="000000" w:themeColor="text1"/>
          <w:sz w:val="22"/>
          <w:szCs w:val="22"/>
        </w:rPr>
        <w:t xml:space="preserve"> ke snadnějšímu přechodu z domácího prostředí do mateřské školy</w:t>
      </w:r>
    </w:p>
    <w:p w14:paraId="474C85B6" w14:textId="77777777" w:rsidR="005844C2" w:rsidRDefault="005844C2">
      <w:pPr>
        <w:pStyle w:val="Odstavecseseznamem"/>
        <w:rPr>
          <w:color w:val="000000" w:themeColor="text1"/>
          <w:sz w:val="22"/>
          <w:szCs w:val="22"/>
        </w:rPr>
      </w:pPr>
    </w:p>
    <w:p w14:paraId="5DB27201" w14:textId="77777777" w:rsidR="005844C2" w:rsidRDefault="005844C2">
      <w:pPr>
        <w:pStyle w:val="Odstavecseseznamem"/>
        <w:ind w:left="927"/>
        <w:jc w:val="both"/>
        <w:rPr>
          <w:color w:val="000000" w:themeColor="text1"/>
          <w:sz w:val="22"/>
          <w:szCs w:val="22"/>
        </w:rPr>
      </w:pPr>
    </w:p>
    <w:p w14:paraId="21CC76DE" w14:textId="77777777" w:rsidR="005844C2" w:rsidRDefault="00104F8F">
      <w:pPr>
        <w:pStyle w:val="Nadpis3"/>
        <w:spacing w:line="240" w:lineRule="auto"/>
        <w:jc w:val="both"/>
      </w:pPr>
      <w:bookmarkStart w:id="13" w:name="__RefHeading___Toc13963_2021433510"/>
      <w:bookmarkStart w:id="14" w:name="_Toc80776472"/>
      <w:bookmarkEnd w:id="13"/>
      <w:r>
        <w:t>Povinnosti dětí přijatých k předškolnímu vzdělávání</w:t>
      </w:r>
      <w:bookmarkEnd w:id="14"/>
      <w:r>
        <w:t xml:space="preserve"> </w:t>
      </w:r>
    </w:p>
    <w:p w14:paraId="3BF8E8B5" w14:textId="77777777" w:rsidR="005844C2" w:rsidRDefault="00104F8F">
      <w:pPr>
        <w:tabs>
          <w:tab w:val="left" w:pos="720"/>
        </w:tabs>
        <w:ind w:left="567"/>
        <w:jc w:val="both"/>
        <w:outlineLvl w:val="0"/>
        <w:rPr>
          <w:color w:val="000000" w:themeColor="text1"/>
          <w:sz w:val="22"/>
          <w:szCs w:val="22"/>
        </w:rPr>
      </w:pPr>
      <w:bookmarkStart w:id="15" w:name="__RefHeading___Toc13965_2021433510"/>
      <w:bookmarkStart w:id="16" w:name="_Toc80776473"/>
      <w:bookmarkEnd w:id="15"/>
      <w:r>
        <w:rPr>
          <w:color w:val="000000" w:themeColor="text1"/>
          <w:sz w:val="22"/>
          <w:szCs w:val="22"/>
        </w:rPr>
        <w:t>Dítě má povinnost:</w:t>
      </w:r>
      <w:bookmarkEnd w:id="16"/>
    </w:p>
    <w:p w14:paraId="57043B39" w14:textId="77777777" w:rsidR="005844C2" w:rsidRDefault="005844C2">
      <w:pPr>
        <w:tabs>
          <w:tab w:val="left" w:pos="720"/>
        </w:tabs>
        <w:ind w:left="567"/>
        <w:jc w:val="both"/>
        <w:outlineLvl w:val="0"/>
        <w:rPr>
          <w:color w:val="000000" w:themeColor="text1"/>
          <w:sz w:val="22"/>
          <w:szCs w:val="22"/>
        </w:rPr>
      </w:pPr>
    </w:p>
    <w:p w14:paraId="5860E0E2" w14:textId="77777777" w:rsidR="005844C2" w:rsidRDefault="00104F8F">
      <w:pPr>
        <w:pStyle w:val="Odstavecseseznamem"/>
        <w:numPr>
          <w:ilvl w:val="0"/>
          <w:numId w:val="5"/>
        </w:numPr>
        <w:ind w:left="924" w:hanging="357"/>
        <w:jc w:val="both"/>
        <w:rPr>
          <w:color w:val="000000" w:themeColor="text1"/>
          <w:sz w:val="22"/>
          <w:szCs w:val="22"/>
        </w:rPr>
      </w:pPr>
      <w:r>
        <w:rPr>
          <w:color w:val="000000" w:themeColor="text1"/>
          <w:sz w:val="22"/>
          <w:szCs w:val="22"/>
        </w:rPr>
        <w:t xml:space="preserve">řídit se </w:t>
      </w:r>
      <w:r>
        <w:rPr>
          <w:color w:val="000000" w:themeColor="text1"/>
          <w:sz w:val="22"/>
          <w:szCs w:val="22"/>
        </w:rPr>
        <w:t>pokyny učitelů i nepedagogických pracovníků UMŠ;</w:t>
      </w:r>
    </w:p>
    <w:p w14:paraId="17A01C84" w14:textId="77777777" w:rsidR="005844C2" w:rsidRDefault="005844C2">
      <w:pPr>
        <w:pStyle w:val="Odstavecseseznamem"/>
        <w:ind w:left="924"/>
        <w:jc w:val="both"/>
        <w:rPr>
          <w:color w:val="000000" w:themeColor="text1"/>
          <w:sz w:val="22"/>
          <w:szCs w:val="22"/>
        </w:rPr>
      </w:pPr>
    </w:p>
    <w:p w14:paraId="7472A255" w14:textId="77777777" w:rsidR="005844C2" w:rsidRDefault="00104F8F">
      <w:pPr>
        <w:pStyle w:val="Odstavecseseznamem"/>
        <w:numPr>
          <w:ilvl w:val="0"/>
          <w:numId w:val="5"/>
        </w:numPr>
        <w:ind w:left="924" w:hanging="357"/>
        <w:jc w:val="both"/>
        <w:rPr>
          <w:color w:val="000000" w:themeColor="text1"/>
          <w:sz w:val="22"/>
          <w:szCs w:val="22"/>
        </w:rPr>
      </w:pPr>
      <w:r>
        <w:rPr>
          <w:color w:val="000000" w:themeColor="text1"/>
          <w:sz w:val="22"/>
          <w:szCs w:val="22"/>
        </w:rPr>
        <w:t>chovat se tak, aby neohrožovalo bezpečnost ani svobodu svou i ostatních;</w:t>
      </w:r>
    </w:p>
    <w:p w14:paraId="6CCA816D" w14:textId="77777777" w:rsidR="005844C2" w:rsidRDefault="005844C2">
      <w:pPr>
        <w:pStyle w:val="Odstavecseseznamem"/>
        <w:rPr>
          <w:color w:val="000000" w:themeColor="text1"/>
          <w:sz w:val="22"/>
          <w:szCs w:val="22"/>
        </w:rPr>
      </w:pPr>
    </w:p>
    <w:p w14:paraId="2FD417D4" w14:textId="77777777" w:rsidR="005844C2" w:rsidRDefault="00104F8F">
      <w:pPr>
        <w:pStyle w:val="Odstavecseseznamem"/>
        <w:numPr>
          <w:ilvl w:val="0"/>
          <w:numId w:val="5"/>
        </w:numPr>
        <w:ind w:left="924" w:hanging="357"/>
        <w:jc w:val="both"/>
        <w:rPr>
          <w:color w:val="000000" w:themeColor="text1"/>
          <w:sz w:val="22"/>
          <w:szCs w:val="22"/>
        </w:rPr>
      </w:pPr>
      <w:r>
        <w:rPr>
          <w:color w:val="000000" w:themeColor="text1"/>
          <w:sz w:val="22"/>
          <w:szCs w:val="22"/>
        </w:rPr>
        <w:t>dodržovat společně nastavená pravidla ve vnitřních i venkovních prostorách UMŠ i při společných akcích;</w:t>
      </w:r>
    </w:p>
    <w:p w14:paraId="76A2E2C6" w14:textId="77777777" w:rsidR="005844C2" w:rsidRDefault="005844C2">
      <w:pPr>
        <w:pStyle w:val="Odstavecseseznamem"/>
        <w:ind w:left="924"/>
        <w:jc w:val="both"/>
        <w:rPr>
          <w:color w:val="000000" w:themeColor="text1"/>
          <w:sz w:val="22"/>
          <w:szCs w:val="22"/>
        </w:rPr>
      </w:pPr>
    </w:p>
    <w:p w14:paraId="61E2C010" w14:textId="77777777" w:rsidR="005844C2" w:rsidRDefault="00104F8F">
      <w:pPr>
        <w:pStyle w:val="Odstavecseseznamem"/>
        <w:numPr>
          <w:ilvl w:val="0"/>
          <w:numId w:val="5"/>
        </w:numPr>
        <w:ind w:left="924" w:hanging="357"/>
        <w:jc w:val="both"/>
        <w:rPr>
          <w:color w:val="000000" w:themeColor="text1"/>
          <w:sz w:val="22"/>
          <w:szCs w:val="22"/>
        </w:rPr>
      </w:pPr>
      <w:r>
        <w:rPr>
          <w:color w:val="000000" w:themeColor="text1"/>
          <w:sz w:val="22"/>
          <w:szCs w:val="22"/>
        </w:rPr>
        <w:t>dodržovat hygienická, bezpečnostní a společenská pravidla stanovená v UMŠ;</w:t>
      </w:r>
    </w:p>
    <w:p w14:paraId="52EF02A6" w14:textId="77777777" w:rsidR="005844C2" w:rsidRDefault="005844C2">
      <w:pPr>
        <w:pStyle w:val="Odstavecseseznamem"/>
        <w:ind w:left="924"/>
        <w:jc w:val="both"/>
        <w:rPr>
          <w:color w:val="000000" w:themeColor="text1"/>
          <w:sz w:val="22"/>
          <w:szCs w:val="22"/>
        </w:rPr>
      </w:pPr>
    </w:p>
    <w:p w14:paraId="3645762B" w14:textId="77777777" w:rsidR="005844C2" w:rsidRDefault="00104F8F">
      <w:pPr>
        <w:pStyle w:val="Odstavecseseznamem"/>
        <w:numPr>
          <w:ilvl w:val="0"/>
          <w:numId w:val="5"/>
        </w:numPr>
        <w:ind w:left="924" w:hanging="357"/>
        <w:jc w:val="both"/>
        <w:rPr>
          <w:color w:val="000000" w:themeColor="text1"/>
          <w:sz w:val="22"/>
          <w:szCs w:val="22"/>
        </w:rPr>
      </w:pPr>
      <w:r>
        <w:rPr>
          <w:color w:val="000000" w:themeColor="text1"/>
          <w:sz w:val="22"/>
          <w:szCs w:val="22"/>
        </w:rPr>
        <w:t>oznámit učiteli svůj odchod na toalety či do šaten z jakéhokoliv důvodu;</w:t>
      </w:r>
    </w:p>
    <w:p w14:paraId="21D31DA0" w14:textId="77777777" w:rsidR="005844C2" w:rsidRDefault="005844C2">
      <w:pPr>
        <w:pStyle w:val="Odstavecseseznamem"/>
        <w:ind w:left="927"/>
        <w:jc w:val="both"/>
        <w:rPr>
          <w:color w:val="000000" w:themeColor="text1"/>
          <w:sz w:val="22"/>
          <w:szCs w:val="22"/>
        </w:rPr>
      </w:pPr>
    </w:p>
    <w:p w14:paraId="3B2439F9" w14:textId="77777777" w:rsidR="005844C2" w:rsidRDefault="00104F8F">
      <w:pPr>
        <w:pStyle w:val="Nadpis3"/>
        <w:spacing w:line="240" w:lineRule="auto"/>
        <w:jc w:val="both"/>
      </w:pPr>
      <w:bookmarkStart w:id="17" w:name="__RefHeading___Toc13967_2021433510"/>
      <w:bookmarkStart w:id="18" w:name="_Toc80776474"/>
      <w:bookmarkEnd w:id="17"/>
      <w:r>
        <w:t>Práva zákonných zástupců přijatých dětí</w:t>
      </w:r>
      <w:bookmarkEnd w:id="18"/>
    </w:p>
    <w:p w14:paraId="77D0DDCB" w14:textId="77777777" w:rsidR="005844C2" w:rsidRDefault="00104F8F">
      <w:pPr>
        <w:tabs>
          <w:tab w:val="left" w:pos="720"/>
        </w:tabs>
        <w:ind w:left="567"/>
        <w:jc w:val="both"/>
        <w:outlineLvl w:val="0"/>
        <w:rPr>
          <w:color w:val="000000" w:themeColor="text1"/>
          <w:sz w:val="22"/>
          <w:szCs w:val="22"/>
        </w:rPr>
      </w:pPr>
      <w:bookmarkStart w:id="19" w:name="__RefHeading___Toc13969_2021433510"/>
      <w:bookmarkStart w:id="20" w:name="_Toc80776475"/>
      <w:bookmarkEnd w:id="19"/>
      <w:r>
        <w:rPr>
          <w:color w:val="000000" w:themeColor="text1"/>
          <w:sz w:val="22"/>
          <w:szCs w:val="22"/>
        </w:rPr>
        <w:t>Zákonný zástupce má právo:</w:t>
      </w:r>
      <w:bookmarkEnd w:id="20"/>
    </w:p>
    <w:p w14:paraId="22D9BADF" w14:textId="77777777" w:rsidR="005844C2" w:rsidRDefault="005844C2">
      <w:pPr>
        <w:jc w:val="both"/>
        <w:rPr>
          <w:color w:val="000000" w:themeColor="text1"/>
          <w:sz w:val="22"/>
          <w:szCs w:val="22"/>
        </w:rPr>
      </w:pPr>
    </w:p>
    <w:p w14:paraId="15E2B5E3"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na ochranu osobních údajů a informací týkajících se jejich dětí a rodiny;</w:t>
      </w:r>
    </w:p>
    <w:p w14:paraId="356873C6" w14:textId="77777777" w:rsidR="005844C2" w:rsidRDefault="00104F8F">
      <w:pPr>
        <w:tabs>
          <w:tab w:val="left" w:pos="1905"/>
        </w:tabs>
        <w:ind w:left="567" w:hanging="708"/>
        <w:jc w:val="both"/>
        <w:rPr>
          <w:color w:val="000000" w:themeColor="text1"/>
          <w:sz w:val="22"/>
          <w:szCs w:val="22"/>
        </w:rPr>
      </w:pPr>
      <w:r>
        <w:rPr>
          <w:color w:val="000000" w:themeColor="text1"/>
          <w:sz w:val="22"/>
          <w:szCs w:val="22"/>
        </w:rPr>
        <w:lastRenderedPageBreak/>
        <w:tab/>
      </w:r>
    </w:p>
    <w:p w14:paraId="032E3026"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na informace související s výchovně vzdělávacím procesem v UMŠ;</w:t>
      </w:r>
    </w:p>
    <w:p w14:paraId="1DF9E4A5" w14:textId="77777777" w:rsidR="005844C2" w:rsidRDefault="005844C2">
      <w:pPr>
        <w:pStyle w:val="Odstavecseseznamem"/>
        <w:ind w:left="927"/>
        <w:jc w:val="both"/>
        <w:rPr>
          <w:color w:val="000000" w:themeColor="text1"/>
          <w:sz w:val="22"/>
          <w:szCs w:val="22"/>
        </w:rPr>
      </w:pPr>
    </w:p>
    <w:p w14:paraId="16C54252" w14:textId="77777777" w:rsidR="005844C2" w:rsidRDefault="005844C2">
      <w:pPr>
        <w:pStyle w:val="Odstavecseseznamem"/>
        <w:jc w:val="both"/>
        <w:rPr>
          <w:color w:val="000000" w:themeColor="text1"/>
          <w:sz w:val="22"/>
          <w:szCs w:val="22"/>
        </w:rPr>
      </w:pPr>
    </w:p>
    <w:p w14:paraId="288E0CFF"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vyjadřovat se k organizačním záležitostem, k provozu UMŠ a dávat podněty ke zpestření programu v UMŠ;</w:t>
      </w:r>
    </w:p>
    <w:p w14:paraId="6C9557DE" w14:textId="77777777" w:rsidR="005844C2" w:rsidRDefault="005844C2">
      <w:pPr>
        <w:pStyle w:val="Odstavecseseznamem"/>
        <w:rPr>
          <w:color w:val="000000" w:themeColor="text1"/>
          <w:sz w:val="22"/>
          <w:szCs w:val="22"/>
        </w:rPr>
      </w:pPr>
    </w:p>
    <w:p w14:paraId="3858D98F" w14:textId="77777777" w:rsidR="005844C2" w:rsidRDefault="00104F8F">
      <w:pPr>
        <w:pStyle w:val="Odstavecseseznamem"/>
        <w:numPr>
          <w:ilvl w:val="0"/>
          <w:numId w:val="5"/>
        </w:numPr>
        <w:jc w:val="both"/>
        <w:rPr>
          <w:sz w:val="22"/>
          <w:szCs w:val="22"/>
        </w:rPr>
      </w:pPr>
      <w:r>
        <w:rPr>
          <w:sz w:val="22"/>
          <w:szCs w:val="22"/>
        </w:rPr>
        <w:t xml:space="preserve">být informován o vzdělávacích výsledcích dítěte, konzultovat </w:t>
      </w:r>
      <w:r>
        <w:rPr>
          <w:sz w:val="22"/>
          <w:szCs w:val="22"/>
        </w:rPr>
        <w:t>výchovné i jiné problémy svého dítěte s učiteli</w:t>
      </w:r>
      <w:r>
        <w:rPr>
          <w:color w:val="000000" w:themeColor="text1"/>
          <w:sz w:val="22"/>
          <w:szCs w:val="22"/>
        </w:rPr>
        <w:t>;</w:t>
      </w:r>
    </w:p>
    <w:p w14:paraId="439F0ACE" w14:textId="77777777" w:rsidR="005844C2" w:rsidRDefault="005844C2">
      <w:pPr>
        <w:pStyle w:val="Odstavecseseznamem"/>
        <w:jc w:val="both"/>
        <w:rPr>
          <w:color w:val="000000" w:themeColor="text1"/>
          <w:sz w:val="22"/>
          <w:szCs w:val="22"/>
        </w:rPr>
      </w:pPr>
    </w:p>
    <w:p w14:paraId="476E6218"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po předchozí dohodě s učitelkou se účastnit výchovně-vzdělávacích činností v UMŠ;</w:t>
      </w:r>
    </w:p>
    <w:p w14:paraId="70B603B7" w14:textId="77777777" w:rsidR="005844C2" w:rsidRDefault="005844C2">
      <w:pPr>
        <w:pStyle w:val="Odstavecseseznamem"/>
        <w:jc w:val="both"/>
        <w:rPr>
          <w:color w:val="000000" w:themeColor="text1"/>
          <w:sz w:val="22"/>
          <w:szCs w:val="22"/>
        </w:rPr>
      </w:pPr>
    </w:p>
    <w:p w14:paraId="11B96AE2"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individuálně konzultovat chování a jednání svého dítěte s pedagogickým pracovníkem;</w:t>
      </w:r>
    </w:p>
    <w:p w14:paraId="11462D0E" w14:textId="77777777" w:rsidR="005844C2" w:rsidRDefault="005844C2">
      <w:pPr>
        <w:pStyle w:val="Odstavecseseznamem"/>
        <w:jc w:val="both"/>
        <w:rPr>
          <w:color w:val="000000" w:themeColor="text1"/>
          <w:sz w:val="22"/>
          <w:szCs w:val="22"/>
        </w:rPr>
      </w:pPr>
    </w:p>
    <w:p w14:paraId="4C3B3A77"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být informován prostřednictvím nástěnek, webových stránek či uzavřené skupiny na sociální síti o aktuálním dění v UMŠ;</w:t>
      </w:r>
    </w:p>
    <w:p w14:paraId="173ED2E8" w14:textId="77777777" w:rsidR="005844C2" w:rsidRDefault="005844C2">
      <w:pPr>
        <w:pStyle w:val="Odstavecseseznamem"/>
        <w:jc w:val="both"/>
        <w:rPr>
          <w:color w:val="000000" w:themeColor="text1"/>
          <w:sz w:val="22"/>
          <w:szCs w:val="22"/>
        </w:rPr>
      </w:pPr>
    </w:p>
    <w:p w14:paraId="602DC26E"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vyjadřovat nesouhlas s činností UMŠ a obrátit se na ředitele UMŠ, případně na zřizovatele UMŠ;</w:t>
      </w:r>
    </w:p>
    <w:p w14:paraId="5688DFFC" w14:textId="77777777" w:rsidR="005844C2" w:rsidRDefault="00104F8F">
      <w:pPr>
        <w:pStyle w:val="Odstavecseseznamem"/>
        <w:numPr>
          <w:ilvl w:val="0"/>
          <w:numId w:val="5"/>
        </w:numPr>
        <w:spacing w:after="240"/>
        <w:jc w:val="both"/>
        <w:rPr>
          <w:sz w:val="22"/>
          <w:szCs w:val="22"/>
        </w:rPr>
      </w:pPr>
      <w:r>
        <w:rPr>
          <w:sz w:val="22"/>
          <w:szCs w:val="22"/>
        </w:rPr>
        <w:t>projevit jakékoliv připomínky k provozu UMŠ nebo k chování a jednání zaměstnance školy</w:t>
      </w:r>
      <w:r>
        <w:rPr>
          <w:color w:val="000000" w:themeColor="text1"/>
          <w:sz w:val="22"/>
          <w:szCs w:val="22"/>
        </w:rPr>
        <w:t>;</w:t>
      </w:r>
    </w:p>
    <w:p w14:paraId="5C05A135" w14:textId="77777777" w:rsidR="005844C2" w:rsidRDefault="00104F8F">
      <w:pPr>
        <w:pStyle w:val="Odstavecseseznamem"/>
        <w:numPr>
          <w:ilvl w:val="0"/>
          <w:numId w:val="5"/>
        </w:numPr>
        <w:spacing w:after="240"/>
        <w:jc w:val="both"/>
        <w:rPr>
          <w:sz w:val="22"/>
          <w:szCs w:val="22"/>
        </w:rPr>
      </w:pPr>
      <w:r>
        <w:rPr>
          <w:color w:val="000000" w:themeColor="text1"/>
          <w:sz w:val="22"/>
          <w:szCs w:val="22"/>
        </w:rPr>
        <w:t>n</w:t>
      </w:r>
      <w:r>
        <w:rPr>
          <w:sz w:val="22"/>
          <w:szCs w:val="22"/>
        </w:rPr>
        <w:t>a informace a poradenskou činnost mateřské školy nebo školského poradenského zařízení v záležitostech týkajících se předškolního vzdělávání dítěte</w:t>
      </w:r>
      <w:r>
        <w:rPr>
          <w:color w:val="000000" w:themeColor="text1"/>
          <w:sz w:val="22"/>
          <w:szCs w:val="22"/>
        </w:rPr>
        <w:t>;</w:t>
      </w:r>
    </w:p>
    <w:p w14:paraId="5F066636" w14:textId="77777777" w:rsidR="005844C2" w:rsidRDefault="00104F8F">
      <w:pPr>
        <w:pStyle w:val="Odstavecseseznamem"/>
        <w:numPr>
          <w:ilvl w:val="0"/>
          <w:numId w:val="5"/>
        </w:numPr>
        <w:spacing w:after="240"/>
        <w:jc w:val="both"/>
        <w:rPr>
          <w:sz w:val="22"/>
          <w:szCs w:val="22"/>
        </w:rPr>
      </w:pPr>
      <w:r>
        <w:rPr>
          <w:sz w:val="22"/>
          <w:szCs w:val="22"/>
        </w:rPr>
        <w:t>vyžádat si konzultaci s učitelkou nebo ředitelem mateřské školy (po předchozí domluvě termínu</w:t>
      </w:r>
      <w:proofErr w:type="gramStart"/>
      <w:r>
        <w:rPr>
          <w:sz w:val="22"/>
          <w:szCs w:val="22"/>
        </w:rPr>
        <w:t>)</w:t>
      </w:r>
      <w:r>
        <w:rPr>
          <w:color w:val="000000" w:themeColor="text1"/>
          <w:sz w:val="22"/>
          <w:szCs w:val="22"/>
        </w:rPr>
        <w:t xml:space="preserve"> ;</w:t>
      </w:r>
      <w:proofErr w:type="gramEnd"/>
    </w:p>
    <w:p w14:paraId="138C1E68" w14:textId="77777777" w:rsidR="005844C2" w:rsidRDefault="00104F8F">
      <w:pPr>
        <w:pStyle w:val="Odstavecseseznamem"/>
        <w:numPr>
          <w:ilvl w:val="0"/>
          <w:numId w:val="5"/>
        </w:numPr>
        <w:spacing w:after="240"/>
        <w:jc w:val="both"/>
        <w:rPr>
          <w:sz w:val="22"/>
          <w:szCs w:val="22"/>
        </w:rPr>
      </w:pPr>
      <w:r>
        <w:rPr>
          <w:sz w:val="22"/>
          <w:szCs w:val="22"/>
        </w:rPr>
        <w:t xml:space="preserve">na korektní jednání a chování ze strany všech zaměstnanců školy.  </w:t>
      </w:r>
    </w:p>
    <w:p w14:paraId="017727C5" w14:textId="77777777" w:rsidR="005844C2" w:rsidRDefault="005844C2">
      <w:pPr>
        <w:pStyle w:val="Odstavecseseznamem"/>
        <w:ind w:left="927"/>
        <w:jc w:val="both"/>
        <w:rPr>
          <w:color w:val="000000" w:themeColor="text1"/>
          <w:sz w:val="22"/>
          <w:szCs w:val="22"/>
        </w:rPr>
      </w:pPr>
    </w:p>
    <w:p w14:paraId="533D5595" w14:textId="77777777" w:rsidR="005844C2" w:rsidRDefault="00104F8F">
      <w:pPr>
        <w:pStyle w:val="Nadpis3"/>
        <w:spacing w:line="240" w:lineRule="auto"/>
        <w:jc w:val="both"/>
      </w:pPr>
      <w:bookmarkStart w:id="21" w:name="__RefHeading___Toc13971_2021433510"/>
      <w:bookmarkStart w:id="22" w:name="_Toc80776476"/>
      <w:bookmarkEnd w:id="21"/>
      <w:r>
        <w:t>Povinnosti zákonných zástupců přijatých dětí</w:t>
      </w:r>
      <w:bookmarkEnd w:id="22"/>
      <w:r>
        <w:t xml:space="preserve"> </w:t>
      </w:r>
    </w:p>
    <w:p w14:paraId="730904A0" w14:textId="77777777" w:rsidR="005844C2" w:rsidRDefault="005844C2">
      <w:pPr>
        <w:pStyle w:val="Odstavecseseznamem"/>
        <w:numPr>
          <w:ilvl w:val="0"/>
          <w:numId w:val="2"/>
        </w:numPr>
        <w:ind w:left="567" w:hanging="708"/>
        <w:jc w:val="both"/>
        <w:rPr>
          <w:vanish/>
          <w:color w:val="000000" w:themeColor="text1"/>
          <w:sz w:val="22"/>
          <w:szCs w:val="22"/>
        </w:rPr>
      </w:pPr>
    </w:p>
    <w:p w14:paraId="3C036F14" w14:textId="77777777" w:rsidR="005844C2" w:rsidRDefault="00104F8F">
      <w:pPr>
        <w:jc w:val="both"/>
        <w:rPr>
          <w:color w:val="000000" w:themeColor="text1"/>
          <w:sz w:val="22"/>
          <w:szCs w:val="22"/>
        </w:rPr>
      </w:pPr>
      <w:r>
        <w:rPr>
          <w:color w:val="000000" w:themeColor="text1"/>
          <w:sz w:val="22"/>
          <w:szCs w:val="22"/>
        </w:rPr>
        <w:t>Zákonný zástupce má povinnost:</w:t>
      </w:r>
    </w:p>
    <w:p w14:paraId="6AC91CF8" w14:textId="77777777" w:rsidR="005844C2" w:rsidRDefault="005844C2">
      <w:pPr>
        <w:jc w:val="both"/>
        <w:rPr>
          <w:color w:val="000000" w:themeColor="text1"/>
          <w:sz w:val="22"/>
          <w:szCs w:val="22"/>
        </w:rPr>
      </w:pPr>
    </w:p>
    <w:p w14:paraId="4069339B"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 xml:space="preserve">přihlásit dítě k povinnému předškolnímu vzdělávání (od počátku školního roku, který následuje po dni, kdy </w:t>
      </w:r>
      <w:r>
        <w:rPr>
          <w:color w:val="000000" w:themeColor="text1"/>
          <w:sz w:val="22"/>
          <w:szCs w:val="22"/>
        </w:rPr>
        <w:t>dítě dosáhne pátého roku věku);</w:t>
      </w:r>
    </w:p>
    <w:p w14:paraId="1EED8F29" w14:textId="77777777" w:rsidR="005844C2" w:rsidRDefault="005844C2">
      <w:pPr>
        <w:ind w:left="567" w:hanging="708"/>
        <w:jc w:val="both"/>
        <w:rPr>
          <w:color w:val="000000" w:themeColor="text1"/>
          <w:sz w:val="22"/>
          <w:szCs w:val="22"/>
        </w:rPr>
      </w:pPr>
    </w:p>
    <w:p w14:paraId="1A99E72C"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zajistit řádnou docházku dítěte do UMŠ a v případě nepřítomnosti jej předem řádně omluvit v rezervačním systému UMŠ (nejpozději do 7:20 hod. daného dne), případně telefonicky či e-mailem;</w:t>
      </w:r>
    </w:p>
    <w:p w14:paraId="1D463D35" w14:textId="77777777" w:rsidR="005844C2" w:rsidRDefault="005844C2">
      <w:pPr>
        <w:pStyle w:val="Odstavecseseznamem"/>
        <w:rPr>
          <w:color w:val="000000" w:themeColor="text1"/>
          <w:sz w:val="22"/>
          <w:szCs w:val="22"/>
        </w:rPr>
      </w:pPr>
    </w:p>
    <w:p w14:paraId="2AA6D2E7" w14:textId="77777777" w:rsidR="005844C2" w:rsidRDefault="00104F8F">
      <w:pPr>
        <w:pStyle w:val="Odstavecseseznamem"/>
        <w:numPr>
          <w:ilvl w:val="0"/>
          <w:numId w:val="5"/>
        </w:numPr>
        <w:jc w:val="both"/>
        <w:rPr>
          <w:sz w:val="22"/>
          <w:szCs w:val="22"/>
        </w:rPr>
      </w:pPr>
      <w:r>
        <w:rPr>
          <w:sz w:val="22"/>
          <w:szCs w:val="22"/>
        </w:rPr>
        <w:t xml:space="preserve">dokládat důvody </w:t>
      </w:r>
      <w:r>
        <w:rPr>
          <w:sz w:val="22"/>
          <w:szCs w:val="22"/>
        </w:rPr>
        <w:t>nepřítomnosti dítěte v souladu s podmínkami stanovenými školním řádem</w:t>
      </w:r>
    </w:p>
    <w:p w14:paraId="5CF5A7AE" w14:textId="77777777" w:rsidR="005844C2" w:rsidRDefault="005844C2">
      <w:pPr>
        <w:ind w:left="567" w:hanging="708"/>
        <w:jc w:val="both"/>
        <w:rPr>
          <w:color w:val="000000" w:themeColor="text1"/>
          <w:sz w:val="22"/>
          <w:szCs w:val="22"/>
        </w:rPr>
      </w:pPr>
    </w:p>
    <w:p w14:paraId="572EAE27"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podle § 28 zákona 561/2004 Sb., oznamovat údaje důležité k vedení povinné dokumentace v UMŠ, případně oznamovat včas změnu těchto údajů;</w:t>
      </w:r>
    </w:p>
    <w:p w14:paraId="34DBF63F" w14:textId="77777777" w:rsidR="005844C2" w:rsidRDefault="005844C2">
      <w:pPr>
        <w:pStyle w:val="Odstavecseseznamem"/>
        <w:ind w:left="567" w:hanging="708"/>
        <w:jc w:val="both"/>
        <w:rPr>
          <w:color w:val="000000" w:themeColor="text1"/>
          <w:sz w:val="22"/>
          <w:szCs w:val="22"/>
        </w:rPr>
      </w:pPr>
    </w:p>
    <w:p w14:paraId="75828DD3"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učitele či vedení UMŠ vždy informovat o změně zdravotní způsobilosti dítěte, která může negativně ovlivnit zdraví jeho či ostatních;</w:t>
      </w:r>
    </w:p>
    <w:p w14:paraId="2C87C7AC" w14:textId="77777777" w:rsidR="005844C2" w:rsidRDefault="005844C2">
      <w:pPr>
        <w:jc w:val="both"/>
        <w:rPr>
          <w:color w:val="000000" w:themeColor="text1"/>
          <w:sz w:val="22"/>
          <w:szCs w:val="22"/>
        </w:rPr>
      </w:pPr>
    </w:p>
    <w:p w14:paraId="7003DA3D"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učitele či vedení UMŠ informovat o prodělání infekční či přenosné choroby či přítomnosti jakéhokoliv parazita (vši, roupy, …);</w:t>
      </w:r>
    </w:p>
    <w:p w14:paraId="5ED83E4F" w14:textId="77777777" w:rsidR="005844C2" w:rsidRDefault="005844C2">
      <w:pPr>
        <w:pStyle w:val="Odstavecseseznamem"/>
        <w:jc w:val="both"/>
        <w:rPr>
          <w:color w:val="000000" w:themeColor="text1"/>
          <w:sz w:val="22"/>
          <w:szCs w:val="22"/>
        </w:rPr>
      </w:pPr>
    </w:p>
    <w:p w14:paraId="28DB491F"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lastRenderedPageBreak/>
        <w:t>zajistit všechny potřeby a pomůcky, které jsou uvedeny v Průvodci pro rodiče dětí navštěvujících UMŠ;</w:t>
      </w:r>
    </w:p>
    <w:p w14:paraId="7F90FDBA" w14:textId="77777777" w:rsidR="005844C2" w:rsidRDefault="005844C2">
      <w:pPr>
        <w:pStyle w:val="Odstavecseseznamem"/>
        <w:jc w:val="both"/>
        <w:rPr>
          <w:color w:val="000000" w:themeColor="text1"/>
          <w:sz w:val="22"/>
          <w:szCs w:val="22"/>
        </w:rPr>
      </w:pPr>
    </w:p>
    <w:p w14:paraId="7862D61B"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udržovat čistotu a pořádek ve skříňce dítěte v šatně a denně kontrolovat dostatek náhradního oblečení i adekvátního oblečení s ohledem na roční období;</w:t>
      </w:r>
    </w:p>
    <w:p w14:paraId="02BCCEA9" w14:textId="77777777" w:rsidR="005844C2" w:rsidRDefault="005844C2">
      <w:pPr>
        <w:pStyle w:val="Odstavecseseznamem"/>
        <w:jc w:val="both"/>
        <w:rPr>
          <w:color w:val="000000" w:themeColor="text1"/>
          <w:sz w:val="22"/>
          <w:szCs w:val="22"/>
        </w:rPr>
      </w:pPr>
    </w:p>
    <w:p w14:paraId="2050DED2"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nedávat dítěti do UMŠ (drobné předměty, řetízky, korálky, prstýnky, žvýkačky, mince, …), které by mohly ohrozit zdraví dítěte i ostatních, případně mohly navodit zranění či úraz;</w:t>
      </w:r>
    </w:p>
    <w:p w14:paraId="5980E552" w14:textId="77777777" w:rsidR="005844C2" w:rsidRDefault="005844C2">
      <w:pPr>
        <w:pStyle w:val="Odstavecseseznamem"/>
        <w:jc w:val="both"/>
        <w:rPr>
          <w:color w:val="000000" w:themeColor="text1"/>
          <w:sz w:val="22"/>
          <w:szCs w:val="22"/>
        </w:rPr>
      </w:pPr>
    </w:p>
    <w:p w14:paraId="40EA7320" w14:textId="77777777" w:rsidR="005844C2" w:rsidRDefault="00104F8F">
      <w:pPr>
        <w:pStyle w:val="Odstavecseseznamem"/>
        <w:numPr>
          <w:ilvl w:val="0"/>
          <w:numId w:val="5"/>
        </w:numPr>
        <w:ind w:left="924" w:hanging="357"/>
        <w:jc w:val="both"/>
        <w:rPr>
          <w:color w:val="000000" w:themeColor="text1"/>
          <w:sz w:val="22"/>
          <w:szCs w:val="22"/>
        </w:rPr>
      </w:pPr>
      <w:r>
        <w:rPr>
          <w:color w:val="000000" w:themeColor="text1"/>
          <w:sz w:val="22"/>
          <w:szCs w:val="22"/>
        </w:rPr>
        <w:t>dodržovat organizaci i vnitřní režim UMŠ a řídit se ustanoveními tohoto školního řádu;</w:t>
      </w:r>
    </w:p>
    <w:p w14:paraId="7D4F6185" w14:textId="77777777" w:rsidR="005844C2" w:rsidRDefault="005844C2">
      <w:pPr>
        <w:pStyle w:val="Odstavecseseznamem"/>
        <w:jc w:val="both"/>
        <w:rPr>
          <w:color w:val="000000" w:themeColor="text1"/>
          <w:sz w:val="22"/>
          <w:szCs w:val="22"/>
        </w:rPr>
      </w:pPr>
    </w:p>
    <w:p w14:paraId="695D35C8"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dodržovat pravidla vzájemného soužití a respektovat práva ostatních osob přítomných v UMŠ;</w:t>
      </w:r>
    </w:p>
    <w:p w14:paraId="37E52D45" w14:textId="77777777" w:rsidR="005844C2" w:rsidRDefault="005844C2">
      <w:pPr>
        <w:pStyle w:val="Odstavecseseznamem"/>
        <w:jc w:val="both"/>
        <w:rPr>
          <w:color w:val="000000" w:themeColor="text1"/>
          <w:sz w:val="22"/>
          <w:szCs w:val="22"/>
        </w:rPr>
      </w:pPr>
    </w:p>
    <w:p w14:paraId="6E069451"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vždy k 10. dni aktuálního měsíce uhradit školné. Platbu za stravné uhradit měsíčně, zpětně prostřednictvím inkasa k 15 dni v měsíci, viz. smlouva o předškolním vzdělávání;</w:t>
      </w:r>
    </w:p>
    <w:p w14:paraId="0D74E8FB" w14:textId="77777777" w:rsidR="005844C2" w:rsidRDefault="005844C2">
      <w:pPr>
        <w:pStyle w:val="Odstavecseseznamem"/>
        <w:jc w:val="both"/>
        <w:rPr>
          <w:color w:val="000000" w:themeColor="text1"/>
          <w:sz w:val="22"/>
          <w:szCs w:val="22"/>
        </w:rPr>
      </w:pPr>
    </w:p>
    <w:p w14:paraId="591A9AE8"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 xml:space="preserve">v případě </w:t>
      </w:r>
      <w:r>
        <w:rPr>
          <w:color w:val="000000" w:themeColor="text1"/>
          <w:sz w:val="22"/>
          <w:szCs w:val="22"/>
        </w:rPr>
        <w:t>kontaktování učitelem se neprodleně dostavit do UMŠ nebo zajistit osobu, která dítě vyzvedne v co nejkratším čase;</w:t>
      </w:r>
    </w:p>
    <w:p w14:paraId="6CB5992F" w14:textId="77777777" w:rsidR="005844C2" w:rsidRDefault="005844C2">
      <w:pPr>
        <w:pStyle w:val="Odstavecseseznamem"/>
        <w:jc w:val="both"/>
        <w:rPr>
          <w:color w:val="000000" w:themeColor="text1"/>
          <w:sz w:val="22"/>
          <w:szCs w:val="22"/>
        </w:rPr>
      </w:pPr>
    </w:p>
    <w:p w14:paraId="0DC2974A"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dodržovat vnitřní řád organizace (provozní dobu) a zajistit včasné předání i vyzvedávání dítěte;</w:t>
      </w:r>
    </w:p>
    <w:p w14:paraId="7D32A50E" w14:textId="77777777" w:rsidR="005844C2" w:rsidRDefault="005844C2">
      <w:pPr>
        <w:pStyle w:val="Odstavecseseznamem"/>
        <w:jc w:val="both"/>
        <w:rPr>
          <w:color w:val="000000" w:themeColor="text1"/>
          <w:sz w:val="22"/>
          <w:szCs w:val="22"/>
        </w:rPr>
      </w:pPr>
    </w:p>
    <w:p w14:paraId="1AF30C9D"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předat dítě učiteli při osobním kontaktu, případně jej předat osobně do sběrné třídy; není možné, aby se děti pohybovaly po UMŠ samostatně bez doprovodu rodiče; pokud dítě není předáno osobně učiteli, ten za něj nenese zodpovědnost;</w:t>
      </w:r>
    </w:p>
    <w:p w14:paraId="7937A6B1" w14:textId="77777777" w:rsidR="005844C2" w:rsidRDefault="005844C2">
      <w:pPr>
        <w:pStyle w:val="Odstavecseseznamem"/>
        <w:rPr>
          <w:color w:val="000000" w:themeColor="text1"/>
          <w:sz w:val="22"/>
          <w:szCs w:val="22"/>
        </w:rPr>
      </w:pPr>
    </w:p>
    <w:p w14:paraId="6702D553" w14:textId="77777777" w:rsidR="005844C2" w:rsidRDefault="00104F8F">
      <w:pPr>
        <w:pStyle w:val="Odstavecseseznamem"/>
        <w:numPr>
          <w:ilvl w:val="0"/>
          <w:numId w:val="5"/>
        </w:numPr>
        <w:jc w:val="both"/>
        <w:rPr>
          <w:color w:val="000000" w:themeColor="text1"/>
          <w:sz w:val="22"/>
          <w:szCs w:val="22"/>
        </w:rPr>
      </w:pPr>
      <w:r>
        <w:t>u individuálně vzdělávaného dítěte zajistit účast na ověření úrovně osvojování očekávaných výstupů v termínech stanovených školním řádem</w:t>
      </w:r>
      <w:r>
        <w:rPr>
          <w:color w:val="000000" w:themeColor="text1"/>
          <w:sz w:val="22"/>
          <w:szCs w:val="22"/>
        </w:rPr>
        <w:t>;</w:t>
      </w:r>
    </w:p>
    <w:p w14:paraId="72BEC942" w14:textId="77777777" w:rsidR="005844C2" w:rsidRDefault="005844C2">
      <w:pPr>
        <w:pStyle w:val="Odstavecseseznamem"/>
        <w:rPr>
          <w:color w:val="000000" w:themeColor="text1"/>
          <w:sz w:val="22"/>
          <w:szCs w:val="22"/>
        </w:rPr>
      </w:pPr>
    </w:p>
    <w:p w14:paraId="1C3BEFB3" w14:textId="77777777" w:rsidR="005844C2" w:rsidRDefault="00104F8F">
      <w:pPr>
        <w:pStyle w:val="Odstavecseseznamem"/>
        <w:numPr>
          <w:ilvl w:val="0"/>
          <w:numId w:val="5"/>
        </w:numPr>
        <w:jc w:val="both"/>
        <w:rPr>
          <w:color w:val="000000" w:themeColor="text1"/>
          <w:sz w:val="22"/>
          <w:szCs w:val="22"/>
        </w:rPr>
      </w:pPr>
      <w:r>
        <w:t>řídit se školním řádem a vnitřním řádem školní jídelny a respektovat další vnitřní předpisy školy</w:t>
      </w:r>
      <w:r>
        <w:rPr>
          <w:color w:val="000000" w:themeColor="text1"/>
          <w:sz w:val="22"/>
          <w:szCs w:val="22"/>
        </w:rPr>
        <w:t>;</w:t>
      </w:r>
    </w:p>
    <w:p w14:paraId="42677048" w14:textId="77777777" w:rsidR="005844C2" w:rsidRDefault="005844C2">
      <w:pPr>
        <w:pStyle w:val="Odstavecseseznamem"/>
        <w:rPr>
          <w:color w:val="000000" w:themeColor="text1"/>
          <w:sz w:val="22"/>
          <w:szCs w:val="22"/>
        </w:rPr>
      </w:pPr>
    </w:p>
    <w:p w14:paraId="154B5439" w14:textId="77777777" w:rsidR="005844C2" w:rsidRDefault="00104F8F">
      <w:pPr>
        <w:pStyle w:val="Odstavecseseznamem"/>
        <w:numPr>
          <w:ilvl w:val="0"/>
          <w:numId w:val="5"/>
        </w:numPr>
        <w:jc w:val="both"/>
        <w:rPr>
          <w:color w:val="000000" w:themeColor="text1"/>
          <w:sz w:val="22"/>
          <w:szCs w:val="22"/>
        </w:rPr>
      </w:pPr>
      <w:r>
        <w:t>dodržovat stanovenou organizaci provozu mateřské školy</w:t>
      </w:r>
      <w:r>
        <w:rPr>
          <w:color w:val="000000" w:themeColor="text1"/>
          <w:sz w:val="22"/>
          <w:szCs w:val="22"/>
        </w:rPr>
        <w:t>;</w:t>
      </w:r>
    </w:p>
    <w:p w14:paraId="05EACEED" w14:textId="77777777" w:rsidR="005844C2" w:rsidRDefault="005844C2">
      <w:pPr>
        <w:pStyle w:val="Odstavecseseznamem"/>
        <w:rPr>
          <w:color w:val="000000" w:themeColor="text1"/>
          <w:sz w:val="22"/>
          <w:szCs w:val="22"/>
        </w:rPr>
      </w:pPr>
    </w:p>
    <w:p w14:paraId="1C1100C3" w14:textId="77777777" w:rsidR="005844C2" w:rsidRDefault="005844C2">
      <w:pPr>
        <w:pStyle w:val="Odstavecseseznamem"/>
        <w:jc w:val="both"/>
        <w:rPr>
          <w:color w:val="000000" w:themeColor="text1"/>
          <w:sz w:val="22"/>
          <w:szCs w:val="22"/>
        </w:rPr>
      </w:pPr>
    </w:p>
    <w:p w14:paraId="53570830" w14:textId="77777777" w:rsidR="005844C2" w:rsidRDefault="00104F8F">
      <w:pPr>
        <w:pStyle w:val="Nadpis3"/>
        <w:spacing w:line="240" w:lineRule="auto"/>
        <w:jc w:val="both"/>
      </w:pPr>
      <w:bookmarkStart w:id="23" w:name="__RefHeading___Toc13973_2021433510"/>
      <w:bookmarkStart w:id="24" w:name="_Toc80776477"/>
      <w:bookmarkEnd w:id="23"/>
      <w:r>
        <w:t>Práva učitele</w:t>
      </w:r>
      <w:bookmarkEnd w:id="24"/>
    </w:p>
    <w:p w14:paraId="4CE200FD" w14:textId="77777777" w:rsidR="005844C2" w:rsidRDefault="00104F8F">
      <w:pPr>
        <w:jc w:val="both"/>
        <w:rPr>
          <w:sz w:val="22"/>
          <w:szCs w:val="22"/>
        </w:rPr>
      </w:pPr>
      <w:r>
        <w:rPr>
          <w:sz w:val="22"/>
          <w:szCs w:val="22"/>
        </w:rPr>
        <w:t xml:space="preserve">Učitel </w:t>
      </w:r>
      <w:r>
        <w:rPr>
          <w:color w:val="000000" w:themeColor="text1"/>
          <w:sz w:val="22"/>
          <w:szCs w:val="22"/>
        </w:rPr>
        <w:t>má</w:t>
      </w:r>
      <w:r>
        <w:rPr>
          <w:sz w:val="22"/>
          <w:szCs w:val="22"/>
        </w:rPr>
        <w:t xml:space="preserve"> </w:t>
      </w:r>
      <w:r>
        <w:rPr>
          <w:color w:val="000000" w:themeColor="text1"/>
          <w:sz w:val="22"/>
          <w:szCs w:val="22"/>
        </w:rPr>
        <w:t>právo</w:t>
      </w:r>
      <w:r>
        <w:rPr>
          <w:sz w:val="22"/>
          <w:szCs w:val="22"/>
        </w:rPr>
        <w:t>:</w:t>
      </w:r>
    </w:p>
    <w:p w14:paraId="154CC4CD" w14:textId="77777777" w:rsidR="005844C2" w:rsidRDefault="005844C2">
      <w:pPr>
        <w:jc w:val="both"/>
        <w:rPr>
          <w:sz w:val="22"/>
          <w:szCs w:val="22"/>
        </w:rPr>
      </w:pPr>
    </w:p>
    <w:p w14:paraId="3D26AC9D" w14:textId="77777777" w:rsidR="005844C2" w:rsidRDefault="00104F8F">
      <w:pPr>
        <w:pStyle w:val="Odstavecseseznamem"/>
        <w:numPr>
          <w:ilvl w:val="0"/>
          <w:numId w:val="5"/>
        </w:numPr>
        <w:spacing w:after="240"/>
        <w:jc w:val="both"/>
        <w:rPr>
          <w:sz w:val="22"/>
          <w:szCs w:val="22"/>
        </w:rPr>
      </w:pPr>
      <w:r>
        <w:rPr>
          <w:sz w:val="22"/>
          <w:szCs w:val="22"/>
        </w:rPr>
        <w:t>nepřijmout dítě, které jeví známky akutního virového, bakteriálního či infekčního onemocnění;</w:t>
      </w:r>
    </w:p>
    <w:p w14:paraId="0FB8C919" w14:textId="77777777" w:rsidR="005844C2" w:rsidRDefault="00104F8F">
      <w:pPr>
        <w:pStyle w:val="Odstavecseseznamem"/>
        <w:numPr>
          <w:ilvl w:val="0"/>
          <w:numId w:val="5"/>
        </w:numPr>
        <w:spacing w:after="240"/>
        <w:jc w:val="both"/>
        <w:rPr>
          <w:sz w:val="22"/>
          <w:szCs w:val="22"/>
        </w:rPr>
      </w:pPr>
      <w:r>
        <w:rPr>
          <w:sz w:val="22"/>
          <w:szCs w:val="22"/>
        </w:rPr>
        <w:t>nepřijmout dítě, které není řádně nahlášeno pomocí rezervačního systému UMŠ;</w:t>
      </w:r>
    </w:p>
    <w:p w14:paraId="3F077130" w14:textId="77777777" w:rsidR="005844C2" w:rsidRDefault="00104F8F">
      <w:pPr>
        <w:pStyle w:val="Odstavecseseznamem"/>
        <w:numPr>
          <w:ilvl w:val="0"/>
          <w:numId w:val="5"/>
        </w:numPr>
        <w:spacing w:after="240"/>
        <w:jc w:val="both"/>
        <w:rPr>
          <w:sz w:val="22"/>
          <w:szCs w:val="22"/>
        </w:rPr>
      </w:pPr>
      <w:r>
        <w:rPr>
          <w:sz w:val="22"/>
          <w:szCs w:val="22"/>
        </w:rPr>
        <w:t>upozornit rodiče na nedostatky ve vybavení dítěte k předškolnímu vzdělávání (oblečení, pomůcky, …);</w:t>
      </w:r>
    </w:p>
    <w:p w14:paraId="1B8E259E" w14:textId="77777777" w:rsidR="005844C2" w:rsidRDefault="00104F8F">
      <w:pPr>
        <w:pStyle w:val="Odstavecseseznamem"/>
        <w:numPr>
          <w:ilvl w:val="0"/>
          <w:numId w:val="5"/>
        </w:numPr>
        <w:spacing w:after="240"/>
        <w:jc w:val="both"/>
        <w:rPr>
          <w:sz w:val="22"/>
          <w:szCs w:val="22"/>
        </w:rPr>
      </w:pPr>
      <w:r>
        <w:rPr>
          <w:sz w:val="22"/>
          <w:szCs w:val="22"/>
        </w:rPr>
        <w:t>požádat rodiče o spolupráci při realizaci výchovně-vzdělávacího procesu v UMŠ;</w:t>
      </w:r>
    </w:p>
    <w:p w14:paraId="3745D672" w14:textId="77777777" w:rsidR="005844C2" w:rsidRDefault="00104F8F">
      <w:pPr>
        <w:pStyle w:val="Odstavecseseznamem"/>
        <w:numPr>
          <w:ilvl w:val="0"/>
          <w:numId w:val="5"/>
        </w:numPr>
        <w:spacing w:after="240"/>
        <w:jc w:val="both"/>
        <w:rPr>
          <w:sz w:val="22"/>
          <w:szCs w:val="22"/>
        </w:rPr>
      </w:pPr>
      <w:r>
        <w:rPr>
          <w:sz w:val="22"/>
          <w:szCs w:val="22"/>
        </w:rPr>
        <w:t xml:space="preserve">odmítnout požadavky rodičů, které nejsou v souladu se Školním řádem a ostatními dokumenty UMŠ nebo jsou v rozporu s Úmluvou o právech dítěte; </w:t>
      </w:r>
    </w:p>
    <w:p w14:paraId="0D40A829" w14:textId="77777777" w:rsidR="005844C2" w:rsidRDefault="00104F8F">
      <w:pPr>
        <w:pStyle w:val="Odstavecseseznamem"/>
        <w:numPr>
          <w:ilvl w:val="0"/>
          <w:numId w:val="5"/>
        </w:numPr>
        <w:spacing w:after="240"/>
        <w:jc w:val="both"/>
        <w:rPr>
          <w:sz w:val="22"/>
          <w:szCs w:val="22"/>
        </w:rPr>
      </w:pPr>
      <w:r>
        <w:rPr>
          <w:sz w:val="22"/>
          <w:szCs w:val="22"/>
        </w:rPr>
        <w:lastRenderedPageBreak/>
        <w:t>nevydat dítě jiné osobě, než je zákonný zástupce či osoba zmocněná k vyzvedávání dítěte;</w:t>
      </w:r>
    </w:p>
    <w:p w14:paraId="047FF115" w14:textId="77777777" w:rsidR="005844C2" w:rsidRDefault="00104F8F">
      <w:pPr>
        <w:pStyle w:val="Odstavecseseznamem"/>
        <w:numPr>
          <w:ilvl w:val="0"/>
          <w:numId w:val="5"/>
        </w:numPr>
        <w:spacing w:after="240"/>
        <w:jc w:val="both"/>
        <w:rPr>
          <w:sz w:val="22"/>
          <w:szCs w:val="22"/>
        </w:rPr>
      </w:pPr>
      <w:r>
        <w:rPr>
          <w:sz w:val="22"/>
          <w:szCs w:val="22"/>
        </w:rPr>
        <w:t>kontaktovat OSPOD při podezření na zanedbávání či zneužívání dítěte (pravidelné pozdní vyzvedávání dítěte bez omluvy, nespolupráce při zajištění prostředků či pomůcek, …);</w:t>
      </w:r>
    </w:p>
    <w:p w14:paraId="3B507158" w14:textId="77777777" w:rsidR="005844C2" w:rsidRDefault="00104F8F">
      <w:pPr>
        <w:pStyle w:val="Odstavecseseznamem"/>
        <w:numPr>
          <w:ilvl w:val="0"/>
          <w:numId w:val="5"/>
        </w:numPr>
        <w:spacing w:after="240"/>
        <w:jc w:val="both"/>
        <w:rPr>
          <w:sz w:val="22"/>
          <w:szCs w:val="22"/>
        </w:rPr>
      </w:pPr>
      <w:r>
        <w:rPr>
          <w:sz w:val="22"/>
          <w:szCs w:val="22"/>
        </w:rPr>
        <w:t>upozornit na nevhodné, neadekvátní či agresivní chování dítěte vůči jiným dětem či personálu UMŠ;</w:t>
      </w:r>
    </w:p>
    <w:p w14:paraId="18191816" w14:textId="77777777" w:rsidR="005844C2" w:rsidRDefault="00104F8F">
      <w:pPr>
        <w:pStyle w:val="Odstavecseseznamem"/>
        <w:numPr>
          <w:ilvl w:val="0"/>
          <w:numId w:val="5"/>
        </w:numPr>
        <w:spacing w:after="240"/>
        <w:jc w:val="both"/>
        <w:rPr>
          <w:sz w:val="22"/>
          <w:szCs w:val="22"/>
        </w:rPr>
      </w:pPr>
      <w:r>
        <w:rPr>
          <w:sz w:val="22"/>
          <w:szCs w:val="22"/>
        </w:rPr>
        <w:t>na zabezpečení ochrany vlastního zdraví, soukromí, bezpečnosti i majetku.</w:t>
      </w:r>
    </w:p>
    <w:p w14:paraId="15BDB2AD" w14:textId="77777777" w:rsidR="005844C2" w:rsidRDefault="005844C2">
      <w:pPr>
        <w:pStyle w:val="Odstavecseseznamem"/>
        <w:ind w:left="927"/>
        <w:jc w:val="both"/>
        <w:rPr>
          <w:color w:val="000000" w:themeColor="text1"/>
          <w:sz w:val="22"/>
          <w:szCs w:val="22"/>
        </w:rPr>
      </w:pPr>
    </w:p>
    <w:p w14:paraId="297C508B" w14:textId="77777777" w:rsidR="005844C2" w:rsidRDefault="00104F8F">
      <w:pPr>
        <w:pStyle w:val="Nadpis3"/>
        <w:spacing w:line="240" w:lineRule="auto"/>
        <w:jc w:val="both"/>
      </w:pPr>
      <w:bookmarkStart w:id="25" w:name="__RefHeading___Toc13975_2021433510"/>
      <w:bookmarkStart w:id="26" w:name="_Toc80776478"/>
      <w:bookmarkEnd w:id="25"/>
      <w:r>
        <w:t>Povinnosti učitele</w:t>
      </w:r>
      <w:bookmarkEnd w:id="26"/>
    </w:p>
    <w:p w14:paraId="212AB918" w14:textId="77777777" w:rsidR="005844C2" w:rsidRDefault="00104F8F">
      <w:pPr>
        <w:jc w:val="both"/>
        <w:rPr>
          <w:sz w:val="22"/>
          <w:szCs w:val="22"/>
        </w:rPr>
      </w:pPr>
      <w:r>
        <w:rPr>
          <w:sz w:val="22"/>
          <w:szCs w:val="22"/>
        </w:rPr>
        <w:t>Učitel má povinnost:</w:t>
      </w:r>
    </w:p>
    <w:p w14:paraId="7F0B83F7" w14:textId="77777777" w:rsidR="005844C2" w:rsidRDefault="005844C2">
      <w:pPr>
        <w:jc w:val="both"/>
        <w:rPr>
          <w:sz w:val="22"/>
          <w:szCs w:val="22"/>
        </w:rPr>
      </w:pPr>
    </w:p>
    <w:p w14:paraId="77D2880C" w14:textId="77777777" w:rsidR="005844C2" w:rsidRDefault="00104F8F">
      <w:pPr>
        <w:pStyle w:val="Odstavecseseznamem"/>
        <w:numPr>
          <w:ilvl w:val="0"/>
          <w:numId w:val="5"/>
        </w:numPr>
        <w:spacing w:after="240"/>
        <w:jc w:val="both"/>
        <w:rPr>
          <w:sz w:val="22"/>
          <w:szCs w:val="22"/>
        </w:rPr>
      </w:pPr>
      <w:r>
        <w:rPr>
          <w:sz w:val="22"/>
          <w:szCs w:val="22"/>
        </w:rPr>
        <w:t xml:space="preserve">dodržovat pracovní kázeň, náplň, </w:t>
      </w:r>
      <w:r>
        <w:rPr>
          <w:sz w:val="22"/>
          <w:szCs w:val="22"/>
        </w:rPr>
        <w:t>požadavky vedoucího pracovníka (ředitelky, zástupce);</w:t>
      </w:r>
    </w:p>
    <w:p w14:paraId="62BA3529" w14:textId="77777777" w:rsidR="005844C2" w:rsidRDefault="00104F8F">
      <w:pPr>
        <w:pStyle w:val="Odstavecseseznamem"/>
        <w:numPr>
          <w:ilvl w:val="0"/>
          <w:numId w:val="5"/>
        </w:numPr>
        <w:spacing w:after="240"/>
        <w:jc w:val="both"/>
        <w:rPr>
          <w:sz w:val="22"/>
          <w:szCs w:val="22"/>
        </w:rPr>
      </w:pPr>
      <w:r>
        <w:rPr>
          <w:sz w:val="22"/>
          <w:szCs w:val="22"/>
        </w:rPr>
        <w:t>odpovídat za bezpečnost a zdraví dětí – viz. Zajištění bezpečnosti a ochrany zdraví;</w:t>
      </w:r>
    </w:p>
    <w:p w14:paraId="1C964907" w14:textId="77777777" w:rsidR="005844C2" w:rsidRDefault="00104F8F">
      <w:pPr>
        <w:pStyle w:val="Odstavecseseznamem"/>
        <w:numPr>
          <w:ilvl w:val="0"/>
          <w:numId w:val="5"/>
        </w:numPr>
        <w:spacing w:after="240"/>
        <w:jc w:val="both"/>
        <w:rPr>
          <w:sz w:val="22"/>
          <w:szCs w:val="22"/>
        </w:rPr>
      </w:pPr>
      <w:r>
        <w:rPr>
          <w:sz w:val="22"/>
          <w:szCs w:val="22"/>
        </w:rPr>
        <w:t>zajistit výchovně-vzdělávací činnost dětí v rozsahu a strategii vyplývajících ze ŠVP;</w:t>
      </w:r>
    </w:p>
    <w:p w14:paraId="4C7C50EF" w14:textId="77777777" w:rsidR="005844C2" w:rsidRDefault="00104F8F">
      <w:pPr>
        <w:pStyle w:val="Odstavecseseznamem"/>
        <w:numPr>
          <w:ilvl w:val="0"/>
          <w:numId w:val="5"/>
        </w:numPr>
        <w:spacing w:after="240"/>
        <w:jc w:val="both"/>
        <w:rPr>
          <w:sz w:val="22"/>
          <w:szCs w:val="22"/>
        </w:rPr>
      </w:pPr>
      <w:r>
        <w:rPr>
          <w:sz w:val="22"/>
          <w:szCs w:val="22"/>
        </w:rPr>
        <w:t xml:space="preserve">informovat rodiče o </w:t>
      </w:r>
      <w:r>
        <w:rPr>
          <w:sz w:val="22"/>
          <w:szCs w:val="22"/>
        </w:rPr>
        <w:t>změnách zdravotního stavu dítěte v průběhu dne – úraz, zhoršení zdravotního stavu, výskyt vyrážky, podezření na parazita či infekční onemocnění;</w:t>
      </w:r>
    </w:p>
    <w:p w14:paraId="5839ADED" w14:textId="77777777" w:rsidR="005844C2" w:rsidRDefault="00104F8F">
      <w:pPr>
        <w:pStyle w:val="Odstavecseseznamem"/>
        <w:numPr>
          <w:ilvl w:val="0"/>
          <w:numId w:val="5"/>
        </w:numPr>
        <w:spacing w:after="240"/>
        <w:jc w:val="both"/>
        <w:rPr>
          <w:sz w:val="22"/>
          <w:szCs w:val="22"/>
        </w:rPr>
      </w:pPr>
      <w:r>
        <w:rPr>
          <w:sz w:val="22"/>
          <w:szCs w:val="22"/>
        </w:rPr>
        <w:t>informovat ředitelku při závažných změnách či problémech, které se vyskytnou v UMŠ;</w:t>
      </w:r>
    </w:p>
    <w:p w14:paraId="37D2336A" w14:textId="77777777" w:rsidR="005844C2" w:rsidRDefault="00104F8F">
      <w:pPr>
        <w:pStyle w:val="Odstavecseseznamem"/>
        <w:numPr>
          <w:ilvl w:val="0"/>
          <w:numId w:val="5"/>
        </w:numPr>
        <w:spacing w:after="240"/>
        <w:jc w:val="both"/>
        <w:rPr>
          <w:sz w:val="22"/>
          <w:szCs w:val="22"/>
        </w:rPr>
      </w:pPr>
      <w:r>
        <w:rPr>
          <w:sz w:val="22"/>
          <w:szCs w:val="22"/>
        </w:rPr>
        <w:t>spolupracovat s rodiči;</w:t>
      </w:r>
    </w:p>
    <w:p w14:paraId="160B4CF1" w14:textId="77777777" w:rsidR="005844C2" w:rsidRDefault="00104F8F">
      <w:pPr>
        <w:pStyle w:val="Odstavecseseznamem"/>
        <w:numPr>
          <w:ilvl w:val="0"/>
          <w:numId w:val="5"/>
        </w:numPr>
        <w:spacing w:after="240"/>
        <w:jc w:val="both"/>
        <w:rPr>
          <w:sz w:val="22"/>
          <w:szCs w:val="22"/>
        </w:rPr>
      </w:pPr>
      <w:r>
        <w:rPr>
          <w:sz w:val="22"/>
          <w:szCs w:val="22"/>
        </w:rPr>
        <w:t>zachovávat mlčenlivost, diskrétnost a serióznost ve vztahu k dítěti i jeho rodině;</w:t>
      </w:r>
    </w:p>
    <w:p w14:paraId="4A936E73" w14:textId="77777777" w:rsidR="005844C2" w:rsidRDefault="00104F8F">
      <w:pPr>
        <w:pStyle w:val="Odstavecseseznamem"/>
        <w:numPr>
          <w:ilvl w:val="0"/>
          <w:numId w:val="5"/>
        </w:numPr>
        <w:spacing w:after="240"/>
        <w:jc w:val="both"/>
        <w:rPr>
          <w:sz w:val="22"/>
          <w:szCs w:val="22"/>
        </w:rPr>
      </w:pPr>
      <w:r>
        <w:rPr>
          <w:sz w:val="22"/>
          <w:szCs w:val="22"/>
        </w:rPr>
        <w:t>chránit svěřený majetek i prostředky UMŠ;</w:t>
      </w:r>
    </w:p>
    <w:p w14:paraId="150114C3" w14:textId="77777777" w:rsidR="005844C2" w:rsidRDefault="00104F8F">
      <w:pPr>
        <w:pStyle w:val="Odstavecseseznamem"/>
        <w:numPr>
          <w:ilvl w:val="0"/>
          <w:numId w:val="5"/>
        </w:numPr>
        <w:spacing w:after="240"/>
        <w:jc w:val="both"/>
        <w:rPr>
          <w:sz w:val="22"/>
          <w:szCs w:val="22"/>
        </w:rPr>
      </w:pPr>
      <w:r>
        <w:rPr>
          <w:sz w:val="22"/>
          <w:szCs w:val="22"/>
        </w:rPr>
        <w:t>respektovat práva dítěte, rodičů i ostatních zaměstnanců UMŠ.</w:t>
      </w:r>
    </w:p>
    <w:p w14:paraId="65862E4A" w14:textId="77777777" w:rsidR="005844C2" w:rsidRDefault="005844C2">
      <w:pPr>
        <w:pStyle w:val="Odstavecseseznamem"/>
        <w:ind w:left="927"/>
        <w:jc w:val="both"/>
        <w:rPr>
          <w:color w:val="000000" w:themeColor="text1"/>
          <w:sz w:val="22"/>
          <w:szCs w:val="22"/>
        </w:rPr>
      </w:pPr>
    </w:p>
    <w:p w14:paraId="67AAC896" w14:textId="77777777" w:rsidR="005844C2" w:rsidRDefault="00104F8F">
      <w:pPr>
        <w:pStyle w:val="Nadpis1"/>
        <w:numPr>
          <w:ilvl w:val="0"/>
          <w:numId w:val="1"/>
        </w:numPr>
      </w:pPr>
      <w:bookmarkStart w:id="27" w:name="__RefHeading___Toc13977_2021433510"/>
      <w:bookmarkStart w:id="28" w:name="_Toc80776479"/>
      <w:bookmarkEnd w:id="27"/>
      <w:r>
        <w:lastRenderedPageBreak/>
        <w:t>Organizace provozu</w:t>
      </w:r>
      <w:bookmarkEnd w:id="28"/>
    </w:p>
    <w:p w14:paraId="1DDE1E6D" w14:textId="77777777" w:rsidR="005844C2" w:rsidRDefault="00104F8F">
      <w:pPr>
        <w:pStyle w:val="Nadpis3"/>
        <w:spacing w:line="240" w:lineRule="auto"/>
        <w:jc w:val="both"/>
      </w:pPr>
      <w:bookmarkStart w:id="29" w:name="__RefHeading___Toc13979_2021433510"/>
      <w:bookmarkStart w:id="30" w:name="_Toc80776480"/>
      <w:bookmarkEnd w:id="29"/>
      <w:r>
        <w:t>Kritéria přijímání dětí do UMŠ</w:t>
      </w:r>
      <w:bookmarkEnd w:id="30"/>
    </w:p>
    <w:p w14:paraId="6D41FFB4"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 xml:space="preserve">Informace o termínu zápisu včetně bližšího sdělení (doba a místo podání žádosti, dny otevřených dveří, …) jsou vždy předem uveřejněny na webových stránkách UMŠ, na vstupních dveřích a na rektorátu UTB. </w:t>
      </w:r>
    </w:p>
    <w:p w14:paraId="17FBA0DE"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 xml:space="preserve">Děti jsou přijímány dle přijímacích kritérií v souladu s ustanovením </w:t>
      </w:r>
      <w:r>
        <w:rPr>
          <w:iCs/>
          <w:color w:val="000000" w:themeColor="text1"/>
          <w:sz w:val="22"/>
          <w:szCs w:val="22"/>
        </w:rPr>
        <w:t xml:space="preserve">§ </w:t>
      </w:r>
      <w:r>
        <w:rPr>
          <w:color w:val="000000" w:themeColor="text1"/>
          <w:sz w:val="22"/>
          <w:szCs w:val="22"/>
        </w:rPr>
        <w:t xml:space="preserve">50 zákona č. </w:t>
      </w:r>
      <w:r>
        <w:rPr>
          <w:color w:val="000000" w:themeColor="text1"/>
          <w:sz w:val="22"/>
          <w:szCs w:val="22"/>
        </w:rPr>
        <w:br/>
        <w:t>258/2000Sb., o ochraně veřejného zdraví. Přednostně jsou přijímány děti rodinných příslušníků UTB, následně ostatní dle věku.</w:t>
      </w:r>
    </w:p>
    <w:p w14:paraId="2B571D85"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O přijetí/nepřijetí dítěte do mateřské školy rozhoduje UMŠ ve správním řízení na základě stanovených kritérií, které schvaluje Rada ŠPO. Pořadí přijatých dětí je uveřejněno pod registračním číslem, které bylo zákonným zástupcům předáno při přijetí žádosti na webových stránkách. Rozhodnutí o přijetí/nepřijetí je zákonným zástupcům následně předáno osobně, případně poštou v souladu se zákonem č. 500/2004 Sb.</w:t>
      </w:r>
    </w:p>
    <w:p w14:paraId="48144BFC"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V souladu se smlouvou o předškolním vzdělávání je stanovena zkušební doba docházky dítěte do UMŠ Qočna v délce 3 měsíců, během kterých mají obě zúčastněné strany možnost bezodkladně od smlouvy odstoupit.</w:t>
      </w:r>
    </w:p>
    <w:p w14:paraId="4DB3E620"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 xml:space="preserve">V případě nenaplnění kapacity UMŠ je možnost přijímat děti i v průběhu roku.  </w:t>
      </w:r>
      <w:r>
        <w:rPr>
          <w:color w:val="000000" w:themeColor="text1"/>
          <w:sz w:val="22"/>
          <w:szCs w:val="22"/>
        </w:rPr>
        <w:tab/>
      </w:r>
      <w:r>
        <w:rPr>
          <w:color w:val="000000" w:themeColor="text1"/>
          <w:sz w:val="22"/>
          <w:szCs w:val="22"/>
        </w:rPr>
        <w:tab/>
      </w:r>
    </w:p>
    <w:p w14:paraId="099042D4" w14:textId="77777777" w:rsidR="005844C2" w:rsidRDefault="00104F8F">
      <w:pPr>
        <w:pStyle w:val="Nadpis3"/>
        <w:spacing w:line="240" w:lineRule="auto"/>
        <w:jc w:val="both"/>
        <w:rPr>
          <w:vanish/>
        </w:rPr>
      </w:pPr>
      <w:bookmarkStart w:id="31" w:name="__RefHeading___Toc13981_2021433510"/>
      <w:bookmarkStart w:id="32" w:name="_Toc80776481"/>
      <w:bookmarkEnd w:id="31"/>
      <w:r>
        <w:t>Ukončení docházky dítěte do UMŠ</w:t>
      </w:r>
      <w:bookmarkEnd w:id="32"/>
    </w:p>
    <w:p w14:paraId="7E607363" w14:textId="77777777" w:rsidR="005844C2" w:rsidRDefault="005844C2">
      <w:pPr>
        <w:numPr>
          <w:ilvl w:val="1"/>
          <w:numId w:val="2"/>
        </w:numPr>
        <w:spacing w:after="240"/>
        <w:ind w:left="567" w:hanging="708"/>
        <w:jc w:val="both"/>
        <w:rPr>
          <w:color w:val="000000" w:themeColor="text1"/>
          <w:sz w:val="22"/>
          <w:szCs w:val="22"/>
        </w:rPr>
      </w:pPr>
    </w:p>
    <w:p w14:paraId="55379BE4"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 xml:space="preserve">Docházka do UMŠ může být ukončena na základě písemné žádosti zákonného zástupce dítěte, případně je automaticky ukončena při zahájení povinné školní </w:t>
      </w:r>
      <w:r>
        <w:rPr>
          <w:color w:val="000000" w:themeColor="text1"/>
          <w:sz w:val="22"/>
          <w:szCs w:val="22"/>
        </w:rPr>
        <w:t>docházky k 31. 8.</w:t>
      </w:r>
    </w:p>
    <w:p w14:paraId="51646EA4" w14:textId="77777777" w:rsidR="005844C2" w:rsidRDefault="005844C2">
      <w:pPr>
        <w:pStyle w:val="Odstavecseseznamem"/>
        <w:ind w:left="567" w:hanging="708"/>
        <w:jc w:val="both"/>
        <w:rPr>
          <w:color w:val="000000" w:themeColor="text1"/>
          <w:sz w:val="22"/>
          <w:szCs w:val="22"/>
        </w:rPr>
      </w:pPr>
    </w:p>
    <w:p w14:paraId="14F56A3D"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Při plánování a udělení odkladu školní docházky dítěte je zákonný zástupce dítěte povinen nahlásit tuto skutečnost ředitelce UMŠ co nejdříve, nejpozději však do 30. 6. daného kalendářního roku, jinak mu nemusí být poskytnuto místo pro přijetí na následující školní rok.</w:t>
      </w:r>
    </w:p>
    <w:p w14:paraId="25F965C7" w14:textId="77777777" w:rsidR="005844C2" w:rsidRDefault="005844C2">
      <w:pPr>
        <w:jc w:val="both"/>
        <w:rPr>
          <w:color w:val="000000" w:themeColor="text1"/>
          <w:sz w:val="22"/>
          <w:szCs w:val="22"/>
        </w:rPr>
      </w:pPr>
    </w:p>
    <w:p w14:paraId="6BC23EEF" w14:textId="77777777" w:rsidR="005844C2" w:rsidRDefault="00104F8F">
      <w:pPr>
        <w:pStyle w:val="Odstavecseseznamem"/>
        <w:numPr>
          <w:ilvl w:val="0"/>
          <w:numId w:val="5"/>
        </w:numPr>
        <w:jc w:val="both"/>
        <w:rPr>
          <w:color w:val="000000" w:themeColor="text1"/>
          <w:sz w:val="22"/>
          <w:szCs w:val="22"/>
        </w:rPr>
      </w:pPr>
      <w:r>
        <w:rPr>
          <w:color w:val="000000" w:themeColor="text1"/>
          <w:sz w:val="22"/>
          <w:szCs w:val="22"/>
        </w:rPr>
        <w:t xml:space="preserve">Ředitelka UMŠ </w:t>
      </w:r>
      <w:proofErr w:type="gramStart"/>
      <w:r>
        <w:rPr>
          <w:color w:val="000000" w:themeColor="text1"/>
          <w:sz w:val="22"/>
          <w:szCs w:val="22"/>
        </w:rPr>
        <w:t>ukončí</w:t>
      </w:r>
      <w:proofErr w:type="gramEnd"/>
      <w:r>
        <w:rPr>
          <w:color w:val="000000" w:themeColor="text1"/>
          <w:sz w:val="22"/>
          <w:szCs w:val="22"/>
        </w:rPr>
        <w:t xml:space="preserve"> docházku dítěte do UMŠ dle § 35 zákona 561/2004 Sb., v případě:</w:t>
      </w:r>
    </w:p>
    <w:p w14:paraId="15F54725" w14:textId="77777777" w:rsidR="005844C2" w:rsidRDefault="00104F8F">
      <w:pPr>
        <w:tabs>
          <w:tab w:val="left" w:pos="851"/>
        </w:tabs>
        <w:ind w:left="1416" w:hanging="284"/>
        <w:jc w:val="both"/>
        <w:rPr>
          <w:color w:val="000000" w:themeColor="text1"/>
          <w:sz w:val="22"/>
          <w:szCs w:val="22"/>
        </w:rPr>
      </w:pPr>
      <w:r>
        <w:rPr>
          <w:color w:val="000000" w:themeColor="text1"/>
          <w:sz w:val="22"/>
          <w:szCs w:val="22"/>
        </w:rPr>
        <w:tab/>
        <w:t xml:space="preserve">a) pokud se dítě bez omluvy zákonného zástupce nepřetržitě neúčastní předškolního vzdělávání po dobu delší než dva týdny; </w:t>
      </w:r>
    </w:p>
    <w:p w14:paraId="7DB714B4" w14:textId="77777777" w:rsidR="005844C2" w:rsidRDefault="00104F8F">
      <w:pPr>
        <w:tabs>
          <w:tab w:val="left" w:pos="851"/>
        </w:tabs>
        <w:ind w:left="1416" w:hanging="284"/>
        <w:jc w:val="both"/>
        <w:rPr>
          <w:color w:val="000000" w:themeColor="text1"/>
          <w:sz w:val="22"/>
          <w:szCs w:val="22"/>
        </w:rPr>
      </w:pPr>
      <w:r>
        <w:rPr>
          <w:color w:val="000000" w:themeColor="text1"/>
          <w:sz w:val="22"/>
          <w:szCs w:val="22"/>
        </w:rPr>
        <w:tab/>
        <w:t>b) zákonný zástupce závažným způsobem opakovaně narušuje provoz UMŠ a nereaguje na opakované upozornění;</w:t>
      </w:r>
    </w:p>
    <w:p w14:paraId="73A23B6B" w14:textId="77777777" w:rsidR="005844C2" w:rsidRDefault="00104F8F">
      <w:pPr>
        <w:tabs>
          <w:tab w:val="left" w:pos="851"/>
        </w:tabs>
        <w:ind w:left="851" w:hanging="284"/>
        <w:jc w:val="both"/>
        <w:rPr>
          <w:color w:val="000000" w:themeColor="text1"/>
          <w:sz w:val="22"/>
          <w:szCs w:val="22"/>
        </w:rPr>
      </w:pPr>
      <w:r>
        <w:rPr>
          <w:color w:val="000000" w:themeColor="text1"/>
          <w:sz w:val="22"/>
          <w:szCs w:val="22"/>
        </w:rPr>
        <w:tab/>
      </w:r>
      <w:r>
        <w:rPr>
          <w:color w:val="000000" w:themeColor="text1"/>
          <w:sz w:val="22"/>
          <w:szCs w:val="22"/>
        </w:rPr>
        <w:tab/>
        <w:t>c) zdravotních obtíží dítěte na základě lékařského rozhodnutí;</w:t>
      </w:r>
    </w:p>
    <w:p w14:paraId="31CE65CB" w14:textId="77777777" w:rsidR="005844C2" w:rsidRDefault="00104F8F">
      <w:pPr>
        <w:tabs>
          <w:tab w:val="left" w:pos="851"/>
        </w:tabs>
        <w:ind w:left="1416" w:hanging="284"/>
        <w:jc w:val="both"/>
        <w:rPr>
          <w:color w:val="000000" w:themeColor="text1"/>
          <w:sz w:val="22"/>
          <w:szCs w:val="22"/>
        </w:rPr>
      </w:pPr>
      <w:r>
        <w:rPr>
          <w:color w:val="000000" w:themeColor="text1"/>
          <w:sz w:val="22"/>
          <w:szCs w:val="22"/>
        </w:rPr>
        <w:tab/>
        <w:t>d) zákonný zástupce opakovaně neuhradí úplatu za vzdělávání v UMŠ nebo úplatu za školní stravování (§ 123) ve stanoveném termínu a nedohodne s ředitelkou UMŠ jiný termín úhrady;</w:t>
      </w:r>
    </w:p>
    <w:p w14:paraId="5623E234" w14:textId="77777777" w:rsidR="005844C2" w:rsidRDefault="00104F8F">
      <w:pPr>
        <w:tabs>
          <w:tab w:val="left" w:pos="851"/>
        </w:tabs>
        <w:ind w:left="1416" w:hanging="284"/>
        <w:jc w:val="both"/>
        <w:rPr>
          <w:color w:val="000000" w:themeColor="text1"/>
          <w:sz w:val="22"/>
          <w:szCs w:val="22"/>
        </w:rPr>
      </w:pPr>
      <w:r>
        <w:rPr>
          <w:color w:val="000000" w:themeColor="text1"/>
          <w:sz w:val="22"/>
          <w:szCs w:val="22"/>
        </w:rPr>
        <w:tab/>
        <w:t>e) neustálého narušování režimu ze strany dítěte, nezvladatelného agresivního chování či dlouhodobého nerespektování pokynů pedagogického pracovníka či práv ostatních dětí.</w:t>
      </w:r>
    </w:p>
    <w:p w14:paraId="39A9CD57" w14:textId="77777777" w:rsidR="005844C2" w:rsidRDefault="005844C2">
      <w:pPr>
        <w:pStyle w:val="Odstavecseseznamem"/>
        <w:ind w:left="927"/>
        <w:jc w:val="both"/>
        <w:rPr>
          <w:color w:val="000000" w:themeColor="text1"/>
          <w:sz w:val="22"/>
          <w:szCs w:val="22"/>
        </w:rPr>
      </w:pPr>
    </w:p>
    <w:p w14:paraId="42376463" w14:textId="77777777" w:rsidR="005844C2" w:rsidRDefault="00104F8F">
      <w:pPr>
        <w:pStyle w:val="Nadpis3"/>
        <w:spacing w:line="240" w:lineRule="auto"/>
        <w:jc w:val="both"/>
        <w:rPr>
          <w:vanish/>
        </w:rPr>
      </w:pPr>
      <w:bookmarkStart w:id="33" w:name="__RefHeading___Toc13983_2021433510"/>
      <w:bookmarkStart w:id="34" w:name="_Toc80776482"/>
      <w:bookmarkEnd w:id="33"/>
      <w:r>
        <w:t>Povinné předškolní vzdělávání</w:t>
      </w:r>
      <w:bookmarkEnd w:id="34"/>
    </w:p>
    <w:p w14:paraId="62130560" w14:textId="77777777" w:rsidR="005844C2" w:rsidRDefault="005844C2">
      <w:pPr>
        <w:spacing w:after="240"/>
        <w:jc w:val="both"/>
        <w:rPr>
          <w:color w:val="000000" w:themeColor="text1"/>
          <w:sz w:val="22"/>
          <w:szCs w:val="22"/>
        </w:rPr>
      </w:pPr>
    </w:p>
    <w:p w14:paraId="0EC224CC"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 xml:space="preserve">Povinná předškolní docházka je stanovena na čtyři hodiny denně, a sice </w:t>
      </w:r>
      <w:r>
        <w:rPr>
          <w:sz w:val="22"/>
          <w:szCs w:val="22"/>
        </w:rPr>
        <w:t xml:space="preserve">od 8. do 12. hodiny. Povinné předškolní vzdělávání je zajištěno po celou dobu povinné docházky dítěte.  </w:t>
      </w:r>
      <w:r>
        <w:rPr>
          <w:color w:val="000000" w:themeColor="text1"/>
          <w:sz w:val="22"/>
          <w:szCs w:val="22"/>
        </w:rPr>
        <w:t>Z této podmínky jsou vyjmuty dny školních prázdnin.</w:t>
      </w:r>
    </w:p>
    <w:p w14:paraId="490A4F52"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lastRenderedPageBreak/>
        <w:t>Zákonný zástupce je povinen dítě omluvit vždy nejpozději první den jeho nepřítomnosti v rezervačním systému UMŠ a do tří dnů poslat na třídní email dobu a důvod absence.</w:t>
      </w:r>
    </w:p>
    <w:p w14:paraId="2B91D2E2" w14:textId="77777777" w:rsidR="005844C2" w:rsidRDefault="00104F8F">
      <w:pPr>
        <w:pStyle w:val="Odstavecseseznamem"/>
        <w:numPr>
          <w:ilvl w:val="0"/>
          <w:numId w:val="5"/>
        </w:numPr>
        <w:jc w:val="both"/>
        <w:rPr>
          <w:sz w:val="22"/>
          <w:szCs w:val="22"/>
        </w:rPr>
      </w:pPr>
      <w:r>
        <w:rPr>
          <w:sz w:val="22"/>
          <w:szCs w:val="22"/>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ředitelce školy, kam bylo d</w:t>
      </w:r>
      <w:r>
        <w:rPr>
          <w:sz w:val="22"/>
          <w:szCs w:val="22"/>
        </w:rPr>
        <w:t xml:space="preserve">ítě přijato k předškolnímu vzdělávání. </w:t>
      </w:r>
    </w:p>
    <w:p w14:paraId="1453F6A1" w14:textId="77777777" w:rsidR="005844C2" w:rsidRDefault="00104F8F">
      <w:pPr>
        <w:pStyle w:val="Odstavecseseznamem"/>
        <w:ind w:left="927"/>
        <w:jc w:val="both"/>
        <w:rPr>
          <w:sz w:val="22"/>
          <w:szCs w:val="22"/>
        </w:rPr>
      </w:pPr>
      <w:r>
        <w:rPr>
          <w:sz w:val="22"/>
          <w:szCs w:val="22"/>
        </w:rPr>
        <w:t>Oznámení zákonného zástupce o individuálním vzdělávání dítěte musí obsahovat: a) jméno, popřípadě jména, a příjmení, rodné číslo a místo trvalého pobytu dítěte, v případě cizince místo pobytu dítěte, b) uvedení období, ve kterém má být dítě individuálně vzděláváno, c) důvody pro individuální vzdělávání dítěte.</w:t>
      </w:r>
    </w:p>
    <w:p w14:paraId="74293FBF" w14:textId="77777777" w:rsidR="005844C2" w:rsidRDefault="005844C2">
      <w:pPr>
        <w:pStyle w:val="Odstavecseseznamem"/>
        <w:ind w:left="927"/>
        <w:jc w:val="both"/>
        <w:rPr>
          <w:sz w:val="22"/>
          <w:szCs w:val="22"/>
        </w:rPr>
      </w:pPr>
    </w:p>
    <w:p w14:paraId="6D7F8A9B" w14:textId="77777777" w:rsidR="005844C2" w:rsidRDefault="00104F8F">
      <w:pPr>
        <w:pStyle w:val="Odstavecseseznamem"/>
        <w:numPr>
          <w:ilvl w:val="0"/>
          <w:numId w:val="5"/>
        </w:numPr>
        <w:jc w:val="both"/>
        <w:rPr>
          <w:sz w:val="22"/>
          <w:szCs w:val="22"/>
        </w:rPr>
      </w:pPr>
      <w:r>
        <w:rPr>
          <w:sz w:val="22"/>
          <w:szCs w:val="22"/>
        </w:rPr>
        <w:t xml:space="preserve">Mateřská škola </w:t>
      </w:r>
      <w:proofErr w:type="gramStart"/>
      <w:r>
        <w:rPr>
          <w:sz w:val="22"/>
          <w:szCs w:val="22"/>
        </w:rPr>
        <w:t>ověří</w:t>
      </w:r>
      <w:proofErr w:type="gramEnd"/>
      <w:r>
        <w:rPr>
          <w:sz w:val="22"/>
          <w:szCs w:val="22"/>
        </w:rPr>
        <w:t xml:space="preserve"> úroveň osvojování očekávaných výstupů v jednotlivých oblastech a případně doporučí zákonnému zástupci další postup při vzdělávání. </w:t>
      </w:r>
    </w:p>
    <w:p w14:paraId="50F53ED7" w14:textId="77777777" w:rsidR="005844C2" w:rsidRDefault="005844C2">
      <w:pPr>
        <w:pStyle w:val="Odstavecseseznamem"/>
        <w:ind w:left="927"/>
        <w:jc w:val="both"/>
        <w:rPr>
          <w:sz w:val="22"/>
          <w:szCs w:val="22"/>
        </w:rPr>
      </w:pPr>
    </w:p>
    <w:p w14:paraId="6B78928C" w14:textId="77777777" w:rsidR="005844C2" w:rsidRDefault="00104F8F">
      <w:pPr>
        <w:pStyle w:val="Odstavecseseznamem"/>
        <w:numPr>
          <w:ilvl w:val="0"/>
          <w:numId w:val="5"/>
        </w:numPr>
        <w:jc w:val="both"/>
        <w:rPr>
          <w:sz w:val="22"/>
          <w:szCs w:val="22"/>
        </w:rPr>
      </w:pPr>
      <w:r>
        <w:rPr>
          <w:sz w:val="22"/>
          <w:szCs w:val="22"/>
        </w:rPr>
        <w:t>Ředitelka školy stanoví termíny pro ověření úrovně osvojování očekávaných výsledků vzdělávání. Ve školním roce 2025/26 je to 19. a 20. 11. 2025 a náhradní termín je 10. a 11. 12. 2025, přičemž přesný termín bude se zákonným zástupcem dohodnut.</w:t>
      </w:r>
    </w:p>
    <w:p w14:paraId="0B9AF9E7" w14:textId="77777777" w:rsidR="005844C2" w:rsidRDefault="005844C2">
      <w:pPr>
        <w:pStyle w:val="Odstavecseseznamem"/>
        <w:rPr>
          <w:sz w:val="22"/>
          <w:szCs w:val="22"/>
        </w:rPr>
      </w:pPr>
    </w:p>
    <w:p w14:paraId="5371BBE7" w14:textId="77777777" w:rsidR="005844C2" w:rsidRDefault="00104F8F">
      <w:pPr>
        <w:pStyle w:val="Odstavecseseznamem"/>
        <w:numPr>
          <w:ilvl w:val="0"/>
          <w:numId w:val="5"/>
        </w:numPr>
        <w:jc w:val="both"/>
        <w:rPr>
          <w:sz w:val="22"/>
          <w:szCs w:val="22"/>
        </w:rPr>
      </w:pPr>
      <w:r>
        <w:rPr>
          <w:sz w:val="22"/>
          <w:szCs w:val="22"/>
        </w:rPr>
        <w:t xml:space="preserve">Zákonný zástupce dítěte, které je individuálně vzděláváno, je povinen zajistit účast dítěte u ověření. Ředitelka mateřské školy, kam bylo dítě přijato k předškolnímu vzdělávání, </w:t>
      </w:r>
      <w:proofErr w:type="gramStart"/>
      <w:r>
        <w:rPr>
          <w:sz w:val="22"/>
          <w:szCs w:val="22"/>
        </w:rPr>
        <w:t>ukončí</w:t>
      </w:r>
      <w:proofErr w:type="gramEnd"/>
      <w:r>
        <w:rPr>
          <w:sz w:val="22"/>
          <w:szCs w:val="22"/>
        </w:rPr>
        <w:t xml:space="preserve"> individuální vzdělávání dítěte, pokud zákonný zástupce dítěte nezajistil účast dítěte u ověření, a to ani v náhradním termínu. </w:t>
      </w:r>
    </w:p>
    <w:p w14:paraId="4D427478" w14:textId="77777777" w:rsidR="005844C2" w:rsidRDefault="005844C2">
      <w:pPr>
        <w:pStyle w:val="Odstavecseseznamem"/>
        <w:ind w:left="927"/>
        <w:jc w:val="both"/>
        <w:rPr>
          <w:sz w:val="22"/>
          <w:szCs w:val="22"/>
        </w:rPr>
      </w:pPr>
    </w:p>
    <w:p w14:paraId="097AFA7C" w14:textId="77777777" w:rsidR="005844C2" w:rsidRDefault="00104F8F">
      <w:pPr>
        <w:pStyle w:val="Odstavecseseznamem"/>
        <w:numPr>
          <w:ilvl w:val="0"/>
          <w:numId w:val="5"/>
        </w:numPr>
        <w:spacing w:after="240"/>
        <w:ind w:left="924" w:hanging="357"/>
        <w:jc w:val="both"/>
        <w:rPr>
          <w:sz w:val="22"/>
          <w:szCs w:val="22"/>
        </w:rPr>
      </w:pPr>
      <w:r>
        <w:rPr>
          <w:sz w:val="22"/>
          <w:szCs w:val="22"/>
        </w:rPr>
        <w:t xml:space="preserve">Odvolání proti rozhodnutí ředitelky UMŠ Qočna o ukončení individuálního vzdělávání dítěte nemá odkladný účinek. Po ukončení individuálního vzdělávání dítěte nelze dítě opětovně individuálně vzdělávat. Ukončení docházky do MŠ se řídí podle platného zákona 561/2004 Sb., §35. </w:t>
      </w:r>
    </w:p>
    <w:p w14:paraId="4DE8272F" w14:textId="77777777" w:rsidR="005844C2" w:rsidRDefault="00104F8F">
      <w:pPr>
        <w:pStyle w:val="Nadpis3"/>
      </w:pPr>
      <w:bookmarkStart w:id="35" w:name="__RefHeading___Toc14041_2021433510"/>
      <w:bookmarkEnd w:id="35"/>
      <w:r>
        <w:t>Distanční vzdělávání</w:t>
      </w:r>
    </w:p>
    <w:p w14:paraId="5E34227E" w14:textId="77777777" w:rsidR="005844C2" w:rsidRDefault="00104F8F">
      <w:pPr>
        <w:pStyle w:val="Odstavecseseznamem"/>
        <w:numPr>
          <w:ilvl w:val="0"/>
          <w:numId w:val="5"/>
        </w:numPr>
        <w:jc w:val="both"/>
        <w:rPr>
          <w:sz w:val="22"/>
          <w:szCs w:val="22"/>
        </w:rPr>
      </w:pPr>
      <w:r>
        <w:rPr>
          <w:sz w:val="22"/>
          <w:szCs w:val="22"/>
        </w:rPr>
        <w:t>Distančně se vzdělává z důvodu krizových či mimořádných opatření nebo z důvodu nařízení karantény, kdy není možná osobní přítomnost většiny (více než 50 %) předškoláků z celé UMŠ nebo z nejméně jedné třídy, pokud se v ní vzdělávají pouze tyto děti.</w:t>
      </w:r>
    </w:p>
    <w:p w14:paraId="111C359C" w14:textId="77777777" w:rsidR="005844C2" w:rsidRDefault="005844C2">
      <w:pPr>
        <w:pStyle w:val="Odstavecseseznamem"/>
        <w:ind w:left="927"/>
        <w:jc w:val="both"/>
        <w:rPr>
          <w:sz w:val="22"/>
          <w:szCs w:val="22"/>
        </w:rPr>
      </w:pPr>
    </w:p>
    <w:p w14:paraId="0241627D" w14:textId="77777777" w:rsidR="005844C2" w:rsidRDefault="00104F8F">
      <w:pPr>
        <w:pStyle w:val="Odstavecseseznamem"/>
        <w:numPr>
          <w:ilvl w:val="0"/>
          <w:numId w:val="5"/>
        </w:numPr>
        <w:jc w:val="both"/>
        <w:rPr>
          <w:sz w:val="22"/>
          <w:szCs w:val="22"/>
        </w:rPr>
      </w:pPr>
      <w:r>
        <w:rPr>
          <w:sz w:val="22"/>
          <w:szCs w:val="22"/>
        </w:rPr>
        <w:t>Předškoláci jsou povinni se vzdělávat distančním způsobem. Absence při distanční výuce se posuzuje podle zapojení do vzdělávání (důležitým kritériem je plnění zadaných úkolů).</w:t>
      </w:r>
    </w:p>
    <w:p w14:paraId="216C0D75" w14:textId="77777777" w:rsidR="005844C2" w:rsidRDefault="005844C2">
      <w:pPr>
        <w:jc w:val="both"/>
        <w:rPr>
          <w:sz w:val="22"/>
          <w:szCs w:val="22"/>
        </w:rPr>
      </w:pPr>
    </w:p>
    <w:p w14:paraId="494D1640" w14:textId="77777777" w:rsidR="005844C2" w:rsidRDefault="00104F8F">
      <w:pPr>
        <w:pStyle w:val="Odstavecseseznamem"/>
        <w:numPr>
          <w:ilvl w:val="0"/>
          <w:numId w:val="5"/>
        </w:numPr>
        <w:jc w:val="both"/>
        <w:rPr>
          <w:sz w:val="22"/>
          <w:szCs w:val="22"/>
        </w:rPr>
      </w:pPr>
      <w:r>
        <w:rPr>
          <w:sz w:val="22"/>
          <w:szCs w:val="22"/>
        </w:rPr>
        <w:t>Omlouvání absence je obdobné jako při prezenční výuce.</w:t>
      </w:r>
    </w:p>
    <w:p w14:paraId="2D5B7070" w14:textId="77777777" w:rsidR="005844C2" w:rsidRDefault="005844C2">
      <w:pPr>
        <w:jc w:val="both"/>
        <w:rPr>
          <w:sz w:val="22"/>
          <w:szCs w:val="22"/>
        </w:rPr>
      </w:pPr>
    </w:p>
    <w:p w14:paraId="27F554B4" w14:textId="77777777" w:rsidR="005844C2" w:rsidRDefault="00104F8F">
      <w:pPr>
        <w:pStyle w:val="Odstavecseseznamem"/>
        <w:numPr>
          <w:ilvl w:val="0"/>
          <w:numId w:val="5"/>
        </w:numPr>
        <w:jc w:val="both"/>
        <w:rPr>
          <w:sz w:val="22"/>
          <w:szCs w:val="22"/>
        </w:rPr>
      </w:pPr>
      <w:r>
        <w:rPr>
          <w:sz w:val="22"/>
          <w:szCs w:val="22"/>
        </w:rPr>
        <w:t>UMŠ vždy přizpůsobí distanční výuku jak individuálním podmínkám jednotlivých dětí, tak také personálním a technickým možnostem UMŠ.</w:t>
      </w:r>
    </w:p>
    <w:p w14:paraId="09BF32F8" w14:textId="77777777" w:rsidR="005844C2" w:rsidRDefault="005844C2">
      <w:pPr>
        <w:jc w:val="both"/>
        <w:rPr>
          <w:sz w:val="22"/>
          <w:szCs w:val="22"/>
        </w:rPr>
      </w:pPr>
    </w:p>
    <w:p w14:paraId="071302B4" w14:textId="77777777" w:rsidR="005844C2" w:rsidRDefault="00104F8F">
      <w:pPr>
        <w:pStyle w:val="Odstavecseseznamem"/>
        <w:numPr>
          <w:ilvl w:val="0"/>
          <w:numId w:val="5"/>
        </w:numPr>
        <w:jc w:val="both"/>
        <w:rPr>
          <w:sz w:val="22"/>
          <w:szCs w:val="22"/>
        </w:rPr>
      </w:pPr>
      <w:r>
        <w:rPr>
          <w:sz w:val="22"/>
          <w:szCs w:val="22"/>
        </w:rPr>
        <w:t xml:space="preserve">Distanční vzdělávání se neposkytuje, pokud předškoláci do UMŠ </w:t>
      </w:r>
      <w:r>
        <w:rPr>
          <w:sz w:val="22"/>
          <w:szCs w:val="22"/>
        </w:rPr>
        <w:t xml:space="preserve">nechodí z důvodu infekčního onemocnění nebo pokud ředitelka UMŠ rozhodne ve spolupráci se zřizovatelem o omezení nebo přerušení provozu z technických důvodů /např. opravy, rekonstrukce, uzavírka </w:t>
      </w:r>
      <w:proofErr w:type="gramStart"/>
      <w:r>
        <w:rPr>
          <w:sz w:val="22"/>
          <w:szCs w:val="22"/>
        </w:rPr>
        <w:t>vody,</w:t>
      </w:r>
      <w:proofErr w:type="gramEnd"/>
      <w:r>
        <w:rPr>
          <w:sz w:val="22"/>
          <w:szCs w:val="22"/>
        </w:rPr>
        <w:t xml:space="preserve"> apod./.</w:t>
      </w:r>
    </w:p>
    <w:p w14:paraId="7F5B661D" w14:textId="77777777" w:rsidR="005844C2" w:rsidRDefault="005844C2">
      <w:pPr>
        <w:pStyle w:val="Odstavecseseznamem"/>
        <w:ind w:left="927"/>
        <w:jc w:val="both"/>
        <w:rPr>
          <w:sz w:val="22"/>
          <w:szCs w:val="22"/>
        </w:rPr>
      </w:pPr>
    </w:p>
    <w:p w14:paraId="7069659C" w14:textId="77777777" w:rsidR="005844C2" w:rsidRDefault="00104F8F">
      <w:pPr>
        <w:pStyle w:val="Nadpis3"/>
      </w:pPr>
      <w:bookmarkStart w:id="36" w:name="__RefHeading___Toc14043_2021433510"/>
      <w:bookmarkEnd w:id="36"/>
      <w:r>
        <w:lastRenderedPageBreak/>
        <w:t>Výuka na dálku, možnosti</w:t>
      </w:r>
    </w:p>
    <w:p w14:paraId="166C1446" w14:textId="77777777" w:rsidR="005844C2" w:rsidRDefault="00104F8F">
      <w:pPr>
        <w:jc w:val="both"/>
        <w:rPr>
          <w:sz w:val="22"/>
          <w:szCs w:val="22"/>
        </w:rPr>
      </w:pPr>
      <w:r>
        <w:rPr>
          <w:b/>
          <w:bCs/>
          <w:sz w:val="22"/>
          <w:szCs w:val="22"/>
        </w:rPr>
        <w:t>On – line výuka</w:t>
      </w:r>
    </w:p>
    <w:p w14:paraId="4B528BFC" w14:textId="77777777" w:rsidR="005844C2" w:rsidRDefault="00104F8F">
      <w:pPr>
        <w:pStyle w:val="Odstavecseseznamem"/>
        <w:numPr>
          <w:ilvl w:val="0"/>
          <w:numId w:val="5"/>
        </w:numPr>
        <w:shd w:val="clear" w:color="auto" w:fill="FFFFFF"/>
        <w:ind w:left="924" w:hanging="357"/>
        <w:contextualSpacing/>
        <w:jc w:val="both"/>
        <w:textAlignment w:val="baseline"/>
        <w:rPr>
          <w:i/>
          <w:iCs/>
          <w:sz w:val="22"/>
          <w:szCs w:val="22"/>
          <w:u w:val="single"/>
        </w:rPr>
      </w:pPr>
      <w:r>
        <w:rPr>
          <w:b/>
          <w:bCs/>
          <w:sz w:val="22"/>
          <w:szCs w:val="22"/>
        </w:rPr>
        <w:t>Synchronní on-line výuka</w:t>
      </w:r>
      <w:r>
        <w:rPr>
          <w:sz w:val="22"/>
          <w:szCs w:val="22"/>
        </w:rPr>
        <w:t xml:space="preserve"> – učitel je propojen s dětmi ve stejném čase a pracují na stejném úkolu (v UMŠ si například zazpívají písničku, </w:t>
      </w:r>
      <w:proofErr w:type="gramStart"/>
      <w:r>
        <w:rPr>
          <w:sz w:val="22"/>
          <w:szCs w:val="22"/>
        </w:rPr>
        <w:t>určí</w:t>
      </w:r>
      <w:proofErr w:type="gramEnd"/>
      <w:r>
        <w:rPr>
          <w:sz w:val="22"/>
          <w:szCs w:val="22"/>
        </w:rPr>
        <w:t xml:space="preserve"> první hlásky ve slově apod.).</w:t>
      </w:r>
    </w:p>
    <w:p w14:paraId="38D1121F" w14:textId="77777777" w:rsidR="005844C2" w:rsidRDefault="00104F8F">
      <w:pPr>
        <w:pStyle w:val="Odstavecseseznamem"/>
        <w:numPr>
          <w:ilvl w:val="0"/>
          <w:numId w:val="5"/>
        </w:numPr>
        <w:shd w:val="clear" w:color="auto" w:fill="FFFFFF"/>
        <w:ind w:left="924" w:hanging="357"/>
        <w:contextualSpacing/>
        <w:jc w:val="both"/>
        <w:textAlignment w:val="baseline"/>
        <w:rPr>
          <w:sz w:val="22"/>
          <w:szCs w:val="22"/>
        </w:rPr>
      </w:pPr>
      <w:r>
        <w:rPr>
          <w:b/>
          <w:bCs/>
          <w:sz w:val="22"/>
          <w:szCs w:val="22"/>
        </w:rPr>
        <w:t>Asynchronní on-line výuka</w:t>
      </w:r>
      <w:r>
        <w:rPr>
          <w:sz w:val="22"/>
          <w:szCs w:val="22"/>
        </w:rPr>
        <w:t> – děti pracují v jimi zvoleném čase a vlastním tempem na úkolech zadaných učitelem a v on-line prostoru se děti nepotkávají.</w:t>
      </w:r>
    </w:p>
    <w:p w14:paraId="47B1055B" w14:textId="77777777" w:rsidR="005844C2" w:rsidRDefault="005844C2">
      <w:pPr>
        <w:pStyle w:val="Odstavecseseznamem"/>
        <w:shd w:val="clear" w:color="auto" w:fill="FFFFFF"/>
        <w:ind w:left="924"/>
        <w:contextualSpacing/>
        <w:jc w:val="both"/>
        <w:textAlignment w:val="baseline"/>
        <w:rPr>
          <w:sz w:val="22"/>
          <w:szCs w:val="22"/>
        </w:rPr>
      </w:pPr>
    </w:p>
    <w:p w14:paraId="6D274295" w14:textId="77777777" w:rsidR="005844C2" w:rsidRDefault="00104F8F">
      <w:pPr>
        <w:jc w:val="both"/>
        <w:rPr>
          <w:b/>
          <w:bCs/>
          <w:sz w:val="22"/>
          <w:szCs w:val="22"/>
        </w:rPr>
      </w:pPr>
      <w:proofErr w:type="spellStart"/>
      <w:proofErr w:type="gramStart"/>
      <w:r>
        <w:rPr>
          <w:b/>
          <w:bCs/>
          <w:sz w:val="22"/>
          <w:szCs w:val="22"/>
        </w:rPr>
        <w:t>Off</w:t>
      </w:r>
      <w:proofErr w:type="spellEnd"/>
      <w:r>
        <w:rPr>
          <w:b/>
          <w:bCs/>
          <w:sz w:val="22"/>
          <w:szCs w:val="22"/>
        </w:rPr>
        <w:t xml:space="preserve"> -line</w:t>
      </w:r>
      <w:proofErr w:type="gramEnd"/>
      <w:r>
        <w:rPr>
          <w:b/>
          <w:bCs/>
          <w:sz w:val="22"/>
          <w:szCs w:val="22"/>
        </w:rPr>
        <w:t xml:space="preserve"> výuka</w:t>
      </w:r>
    </w:p>
    <w:p w14:paraId="163235C2" w14:textId="77777777" w:rsidR="005844C2" w:rsidRDefault="00104F8F">
      <w:pPr>
        <w:pStyle w:val="Odstavecseseznamem"/>
        <w:numPr>
          <w:ilvl w:val="0"/>
          <w:numId w:val="5"/>
        </w:numPr>
        <w:shd w:val="clear" w:color="auto" w:fill="FFFFFF"/>
        <w:ind w:left="924" w:hanging="357"/>
        <w:contextualSpacing/>
        <w:jc w:val="both"/>
        <w:textAlignment w:val="baseline"/>
        <w:rPr>
          <w:b/>
          <w:bCs/>
          <w:sz w:val="22"/>
          <w:szCs w:val="22"/>
        </w:rPr>
      </w:pPr>
      <w:r>
        <w:rPr>
          <w:sz w:val="22"/>
          <w:szCs w:val="22"/>
        </w:rPr>
        <w:t xml:space="preserve">K off-line výuce není zapotřebí internet a digitální technologie. Může jít o vyplňování pracovních listů, výtvarné činnosti atd. Cílem je, aby nikdo nezůstal mimo systém a každý pracoval přiměřeně svým možnostem a podmínkám. Zadávání úkolů může probíhat písemně, telefonicky, ve specifických případech i osobně. </w:t>
      </w:r>
    </w:p>
    <w:p w14:paraId="1F450F0C" w14:textId="77777777" w:rsidR="005844C2" w:rsidRDefault="005844C2">
      <w:pPr>
        <w:pStyle w:val="Odstavecseseznamem"/>
        <w:ind w:left="927"/>
        <w:jc w:val="both"/>
      </w:pPr>
    </w:p>
    <w:p w14:paraId="375F0259" w14:textId="77777777" w:rsidR="005844C2" w:rsidRDefault="005844C2">
      <w:pPr>
        <w:pStyle w:val="Odstavecseseznamem"/>
        <w:ind w:left="927"/>
        <w:jc w:val="both"/>
        <w:rPr>
          <w:sz w:val="22"/>
          <w:szCs w:val="22"/>
        </w:rPr>
      </w:pPr>
    </w:p>
    <w:p w14:paraId="52E9D2A5" w14:textId="77777777" w:rsidR="005844C2" w:rsidRDefault="00104F8F">
      <w:pPr>
        <w:pStyle w:val="Nadpis3"/>
        <w:spacing w:line="240" w:lineRule="auto"/>
        <w:jc w:val="both"/>
      </w:pPr>
      <w:bookmarkStart w:id="37" w:name="__RefHeading___Toc13985_2021433510"/>
      <w:bookmarkStart w:id="38" w:name="_Toc80776483"/>
      <w:bookmarkEnd w:id="37"/>
      <w:r>
        <w:t>Docházka dítěte do UMŠ</w:t>
      </w:r>
      <w:bookmarkEnd w:id="38"/>
    </w:p>
    <w:p w14:paraId="6F42D443" w14:textId="77777777" w:rsidR="005844C2" w:rsidRDefault="00104F8F">
      <w:pPr>
        <w:widowControl w:val="0"/>
        <w:numPr>
          <w:ilvl w:val="0"/>
          <w:numId w:val="5"/>
        </w:numPr>
        <w:autoSpaceDE w:val="0"/>
        <w:outlineLvl w:val="0"/>
        <w:rPr>
          <w:rFonts w:eastAsia="StarSymbol"/>
        </w:rPr>
      </w:pPr>
      <w:r>
        <w:rPr>
          <w:rFonts w:eastAsia="StarSymbol"/>
          <w:sz w:val="22"/>
          <w:szCs w:val="22"/>
        </w:rPr>
        <w:t>Dle § 28 odst. 3 školského zákona vede mateřská škola evidenci dětí ve Školní matrice. Údaje nutné k evidenci dítěte jsou povinni zákonní zástupci dodat na začátku docházky dítěte do mateřské školy a při změně údaje neprodleně nahlásit změnu v údajích ředitelce mateřské školy. Při vedení dokumentace a školní matriky a při zpracování osobních údajů dětí, postupuje škola dle zákona č. 101/2000 Sb., o ochraně osobních údajů a o změně některých zákonů.</w:t>
      </w:r>
    </w:p>
    <w:p w14:paraId="71D603C0" w14:textId="77777777" w:rsidR="005844C2" w:rsidRDefault="00104F8F">
      <w:pPr>
        <w:pStyle w:val="Odstavecseseznamem"/>
        <w:numPr>
          <w:ilvl w:val="0"/>
          <w:numId w:val="5"/>
        </w:numPr>
        <w:spacing w:after="240"/>
        <w:jc w:val="both"/>
        <w:rPr>
          <w:i/>
          <w:iCs/>
          <w:sz w:val="22"/>
          <w:szCs w:val="22"/>
        </w:rPr>
      </w:pPr>
      <w:r>
        <w:rPr>
          <w:sz w:val="22"/>
          <w:szCs w:val="22"/>
        </w:rPr>
        <w:t>Docházka dítěte je evidována prostřednictvím rezervačního systému UMŠ, kde má zákonný zástupce povinnost dítě přihlašovat/odhlašovat, což provádí nejpozději v aktuální den, a to do 7:20 hodin z důvodu nutnosti nahlášení počtu strávníků dodavateli stravy.</w:t>
      </w:r>
    </w:p>
    <w:p w14:paraId="3A5ACEDE" w14:textId="77777777" w:rsidR="005844C2" w:rsidRDefault="00104F8F">
      <w:pPr>
        <w:pStyle w:val="Odstavecseseznamem"/>
        <w:numPr>
          <w:ilvl w:val="0"/>
          <w:numId w:val="5"/>
        </w:numPr>
        <w:spacing w:after="240"/>
        <w:jc w:val="both"/>
        <w:rPr>
          <w:i/>
          <w:iCs/>
          <w:sz w:val="22"/>
          <w:szCs w:val="22"/>
        </w:rPr>
      </w:pPr>
      <w:r>
        <w:rPr>
          <w:sz w:val="22"/>
          <w:szCs w:val="22"/>
        </w:rPr>
        <w:t>Docházku dětí evidují paní učitelky na třídách zapisováním dětí do seznamu a v třídní knize se evidují počty.</w:t>
      </w:r>
    </w:p>
    <w:p w14:paraId="48BEE6B3" w14:textId="77777777" w:rsidR="005844C2" w:rsidRDefault="00104F8F">
      <w:pPr>
        <w:pStyle w:val="Odstavecseseznamem"/>
        <w:numPr>
          <w:ilvl w:val="0"/>
          <w:numId w:val="5"/>
        </w:numPr>
        <w:spacing w:after="240"/>
        <w:jc w:val="both"/>
        <w:rPr>
          <w:sz w:val="22"/>
          <w:szCs w:val="22"/>
        </w:rPr>
      </w:pPr>
      <w:r>
        <w:rPr>
          <w:sz w:val="22"/>
          <w:szCs w:val="22"/>
        </w:rPr>
        <w:t>Zákonný zástupce přivádí dítě nejpozději do 8:00 hodin (na ranní svačinu), případně do 8:30 hodin (již nasnídané) a předává jej osobně učiteli v kmenové či sběrné třídě. Pokud zákonný zástupce nepředá dítě osobně učiteli, pak za něj ten nenese zodpovědnost. Je nepřípustné nechávat dítě samotné v šatně či v jiných prostorách UMŠ.</w:t>
      </w:r>
    </w:p>
    <w:p w14:paraId="5EA548E0" w14:textId="77777777" w:rsidR="005844C2" w:rsidRDefault="00104F8F">
      <w:pPr>
        <w:pStyle w:val="Odstavecseseznamem"/>
        <w:numPr>
          <w:ilvl w:val="0"/>
          <w:numId w:val="5"/>
        </w:numPr>
        <w:spacing w:after="240"/>
        <w:jc w:val="both"/>
        <w:rPr>
          <w:sz w:val="22"/>
          <w:szCs w:val="22"/>
        </w:rPr>
      </w:pPr>
      <w:r>
        <w:rPr>
          <w:sz w:val="22"/>
          <w:szCs w:val="22"/>
        </w:rPr>
        <w:t>Vstup do UMŠ je přes bezpečnostní dveře, které otvírá učitel pomocí telefonu či mobilního telefonu. Zákonný zástupce zvoní na třídu, která je označena na dveřích (po dobu, kdy jsou děti ve sběrné třídě), případně na kmenovou třídu.</w:t>
      </w:r>
    </w:p>
    <w:p w14:paraId="05E9B024" w14:textId="77777777" w:rsidR="005844C2" w:rsidRDefault="00104F8F">
      <w:pPr>
        <w:pStyle w:val="Odstavecseseznamem"/>
        <w:numPr>
          <w:ilvl w:val="0"/>
          <w:numId w:val="5"/>
        </w:numPr>
        <w:spacing w:after="240"/>
        <w:jc w:val="both"/>
        <w:rPr>
          <w:sz w:val="22"/>
          <w:szCs w:val="22"/>
        </w:rPr>
      </w:pPr>
      <w:r>
        <w:rPr>
          <w:sz w:val="22"/>
          <w:szCs w:val="22"/>
        </w:rPr>
        <w:t>Dítě vyzvedává zákonný zástupce nebo osoba jím pověřená po obědě nejpozději do 12:00 a odpoledne od 14:15 do16:45 tak, aby v 17 hodin již mohla být UMŠ uzamčena.</w:t>
      </w:r>
    </w:p>
    <w:p w14:paraId="711704BB" w14:textId="77777777" w:rsidR="005844C2" w:rsidRDefault="00104F8F">
      <w:pPr>
        <w:pStyle w:val="Odstavecseseznamem"/>
        <w:numPr>
          <w:ilvl w:val="0"/>
          <w:numId w:val="5"/>
        </w:numPr>
        <w:spacing w:after="240"/>
        <w:jc w:val="both"/>
        <w:rPr>
          <w:sz w:val="22"/>
          <w:szCs w:val="22"/>
        </w:rPr>
      </w:pPr>
      <w:r>
        <w:rPr>
          <w:sz w:val="22"/>
          <w:szCs w:val="22"/>
        </w:rPr>
        <w:t>V případě, že do 17. hodiny není přítomen zákonný zástupce či zmocněnec na vyzvedávání dítěte, je kontaktován jeden i druhý zákonný zástupce a jsou vyzváni k neprodlenému vyzvednutí. Pokud ani jeden ze zákonných zástupců nereagují a není nikdo z pověřených osob, kdo by dítě vyzvedl, kontaktuje učitelka orgán sociálně-právní ochrany dítěte (OSPOD).</w:t>
      </w:r>
    </w:p>
    <w:p w14:paraId="1B1D67DB" w14:textId="77777777" w:rsidR="005844C2" w:rsidRDefault="00104F8F">
      <w:pPr>
        <w:pStyle w:val="Odstavecseseznamem"/>
        <w:numPr>
          <w:ilvl w:val="0"/>
          <w:numId w:val="5"/>
        </w:numPr>
        <w:spacing w:after="240"/>
        <w:jc w:val="both"/>
        <w:rPr>
          <w:sz w:val="22"/>
          <w:szCs w:val="22"/>
        </w:rPr>
      </w:pPr>
      <w:r>
        <w:rPr>
          <w:sz w:val="22"/>
          <w:szCs w:val="22"/>
        </w:rPr>
        <w:t>V případě opakovaného vyzvedávání dítěte po 17 hodině bez omluvy, bude UMŠ kontaktovat orgán sociálně-právní ochrany dítěte (OSPOD) a dítěti bude písemně vypovězena smlouva o předškolním vzdělávání a docházka bude ukončena ve smyslu § 35 odst. 1 písmene b) 10 školského zákona.</w:t>
      </w:r>
    </w:p>
    <w:p w14:paraId="52260204" w14:textId="77777777" w:rsidR="005844C2" w:rsidRDefault="00104F8F">
      <w:pPr>
        <w:pStyle w:val="Odstavecseseznamem"/>
        <w:numPr>
          <w:ilvl w:val="0"/>
          <w:numId w:val="5"/>
        </w:numPr>
        <w:jc w:val="both"/>
        <w:rPr>
          <w:sz w:val="22"/>
          <w:szCs w:val="22"/>
        </w:rPr>
      </w:pPr>
      <w:r>
        <w:rPr>
          <w:sz w:val="22"/>
          <w:szCs w:val="22"/>
        </w:rPr>
        <w:lastRenderedPageBreak/>
        <w:t xml:space="preserve">Zákonní zástupci mohou pověřit k předání a převzetí dítěte do/z </w:t>
      </w:r>
      <w:proofErr w:type="gramStart"/>
      <w:r>
        <w:rPr>
          <w:sz w:val="22"/>
          <w:szCs w:val="22"/>
        </w:rPr>
        <w:t>UMŠ  osobu</w:t>
      </w:r>
      <w:proofErr w:type="gramEnd"/>
      <w:r>
        <w:rPr>
          <w:sz w:val="22"/>
          <w:szCs w:val="22"/>
        </w:rPr>
        <w:t xml:space="preserve">, kterou uvedou ve Zmocnění k vyzvedávání dítěte z UMŠ. Toto zmocnění zákonný zástupce vyplňuje při nástupu dítěte do UMŠ. Doplňovat osoby a údaje do tohoto Zmocnění o vyzvedávání dítěte je během školního roku možné. </w:t>
      </w:r>
    </w:p>
    <w:p w14:paraId="17283BE8" w14:textId="77777777" w:rsidR="005844C2" w:rsidRDefault="005844C2">
      <w:pPr>
        <w:pStyle w:val="Odstavecseseznamem"/>
        <w:ind w:left="927"/>
        <w:jc w:val="both"/>
        <w:rPr>
          <w:sz w:val="22"/>
          <w:szCs w:val="22"/>
        </w:rPr>
      </w:pPr>
    </w:p>
    <w:p w14:paraId="7D8EEEB2" w14:textId="77777777" w:rsidR="005844C2" w:rsidRDefault="00104F8F">
      <w:pPr>
        <w:pStyle w:val="Odstavecseseznamem"/>
        <w:numPr>
          <w:ilvl w:val="0"/>
          <w:numId w:val="5"/>
        </w:numPr>
        <w:jc w:val="both"/>
        <w:rPr>
          <w:sz w:val="22"/>
          <w:szCs w:val="22"/>
        </w:rPr>
      </w:pPr>
      <w:r>
        <w:rPr>
          <w:sz w:val="22"/>
          <w:szCs w:val="22"/>
        </w:rPr>
        <w:t xml:space="preserve">Za děti zodpovídají zákonní zástupci i v případě, že dítě vyzvedává na základě Zmocnění o vyzvedávání dítěte osoba v tomto Zmocnění uvedená. V žádném případě nelze, aby </w:t>
      </w:r>
      <w:r>
        <w:rPr>
          <w:sz w:val="22"/>
          <w:szCs w:val="22"/>
        </w:rPr>
        <w:t>vyzvedávala dítě osoba mladší 15 let věku.</w:t>
      </w:r>
    </w:p>
    <w:p w14:paraId="6F682470" w14:textId="77777777" w:rsidR="005844C2" w:rsidRDefault="005844C2">
      <w:pPr>
        <w:pStyle w:val="Odstavecseseznamem"/>
        <w:shd w:val="clear" w:color="auto" w:fill="FFFFFF"/>
        <w:ind w:left="924"/>
        <w:contextualSpacing/>
        <w:jc w:val="both"/>
        <w:textAlignment w:val="baseline"/>
        <w:rPr>
          <w:sz w:val="22"/>
          <w:szCs w:val="22"/>
        </w:rPr>
      </w:pPr>
    </w:p>
    <w:p w14:paraId="094ACD9C" w14:textId="77777777" w:rsidR="005844C2" w:rsidRDefault="00104F8F">
      <w:pPr>
        <w:pStyle w:val="Nadpis3"/>
        <w:spacing w:line="240" w:lineRule="auto"/>
        <w:jc w:val="both"/>
      </w:pPr>
      <w:bookmarkStart w:id="39" w:name="__RefHeading___Toc13987_2021433510"/>
      <w:bookmarkStart w:id="40" w:name="_Toc80776484"/>
      <w:bookmarkEnd w:id="39"/>
      <w:r>
        <w:t>Pobyt v prostorách UMŠ a zacházení s majetkem UMŠ</w:t>
      </w:r>
      <w:bookmarkEnd w:id="40"/>
    </w:p>
    <w:p w14:paraId="15BE82F6" w14:textId="77777777" w:rsidR="005844C2" w:rsidRDefault="00104F8F">
      <w:pPr>
        <w:pStyle w:val="Odstavecseseznamem"/>
        <w:numPr>
          <w:ilvl w:val="0"/>
          <w:numId w:val="5"/>
        </w:numPr>
        <w:spacing w:after="240"/>
        <w:jc w:val="both"/>
        <w:rPr>
          <w:sz w:val="22"/>
          <w:szCs w:val="22"/>
        </w:rPr>
      </w:pPr>
      <w:r>
        <w:rPr>
          <w:sz w:val="22"/>
          <w:szCs w:val="22"/>
        </w:rPr>
        <w:t xml:space="preserve">Dítě zachází s majetkem UMŠ, hračkami i učebními pomůckami šetrně v souladu se zachováním jejich maximální použitelnosti, na což dohlíží po dobu pobytu v UMŠ učitel. </w:t>
      </w:r>
    </w:p>
    <w:p w14:paraId="48B2CE11" w14:textId="77777777" w:rsidR="005844C2" w:rsidRDefault="00104F8F">
      <w:pPr>
        <w:pStyle w:val="Odstavecseseznamem"/>
        <w:numPr>
          <w:ilvl w:val="0"/>
          <w:numId w:val="5"/>
        </w:numPr>
        <w:spacing w:after="240"/>
        <w:jc w:val="both"/>
        <w:rPr>
          <w:sz w:val="22"/>
          <w:szCs w:val="22"/>
        </w:rPr>
      </w:pPr>
      <w:r>
        <w:rPr>
          <w:sz w:val="22"/>
          <w:szCs w:val="22"/>
        </w:rPr>
        <w:t>V případě úmyslného poškození dítětem bude situace projednána se zákonnými zástupci a bude dohodnut postup náhrady škody.</w:t>
      </w:r>
    </w:p>
    <w:p w14:paraId="0E982C95" w14:textId="77777777" w:rsidR="005844C2" w:rsidRDefault="00104F8F">
      <w:pPr>
        <w:pStyle w:val="Odstavecseseznamem"/>
        <w:numPr>
          <w:ilvl w:val="0"/>
          <w:numId w:val="5"/>
        </w:numPr>
        <w:spacing w:after="240"/>
        <w:jc w:val="both"/>
        <w:rPr>
          <w:sz w:val="22"/>
          <w:szCs w:val="22"/>
        </w:rPr>
      </w:pPr>
      <w:r>
        <w:rPr>
          <w:sz w:val="22"/>
          <w:szCs w:val="22"/>
        </w:rPr>
        <w:t>Zodpovědnost za dítě přebírá učitel v momentě osobního předání zákonným zástupcem. Do té doby má zodpovědnost za dítě, včetně manipulace s majetkem UMŠ zákonný zástupce.</w:t>
      </w:r>
    </w:p>
    <w:p w14:paraId="7EF311C3" w14:textId="77777777" w:rsidR="005844C2" w:rsidRDefault="00104F8F">
      <w:pPr>
        <w:pStyle w:val="Odstavecseseznamem"/>
        <w:numPr>
          <w:ilvl w:val="0"/>
          <w:numId w:val="5"/>
        </w:numPr>
        <w:spacing w:after="240"/>
        <w:jc w:val="both"/>
        <w:rPr>
          <w:sz w:val="22"/>
          <w:szCs w:val="22"/>
        </w:rPr>
      </w:pPr>
      <w:r>
        <w:rPr>
          <w:sz w:val="22"/>
          <w:szCs w:val="22"/>
        </w:rPr>
        <w:t>Zákonní zástupci či zmocněnci k vyzvedávání pobývají v UMŠ pouze po potřebnou dobu k přichystání dítěte k předškolnímu vzdělávání a jeho předání učiteli nebo v případě akcí pro rodiče a děti, které UMŠ organizuje.</w:t>
      </w:r>
    </w:p>
    <w:p w14:paraId="4DFD6A8A" w14:textId="77777777" w:rsidR="005844C2" w:rsidRDefault="005844C2">
      <w:pPr>
        <w:pStyle w:val="Odstavecseseznamem"/>
        <w:numPr>
          <w:ilvl w:val="0"/>
          <w:numId w:val="2"/>
        </w:numPr>
        <w:spacing w:after="240"/>
        <w:ind w:left="567" w:hanging="708"/>
        <w:jc w:val="both"/>
        <w:rPr>
          <w:bCs/>
          <w:vanish/>
          <w:sz w:val="22"/>
          <w:szCs w:val="22"/>
        </w:rPr>
      </w:pPr>
    </w:p>
    <w:p w14:paraId="0DECFDFD" w14:textId="77777777" w:rsidR="005844C2" w:rsidRDefault="00104F8F">
      <w:pPr>
        <w:pStyle w:val="Odstavecseseznamem"/>
        <w:numPr>
          <w:ilvl w:val="0"/>
          <w:numId w:val="5"/>
        </w:numPr>
        <w:spacing w:after="240"/>
        <w:jc w:val="both"/>
        <w:rPr>
          <w:bCs/>
          <w:sz w:val="22"/>
          <w:szCs w:val="22"/>
        </w:rPr>
      </w:pPr>
      <w:r>
        <w:rPr>
          <w:sz w:val="22"/>
          <w:szCs w:val="22"/>
        </w:rPr>
        <w:t>Po dobu pobytu v prostorách UMŠ jsou zákonní zástupci povinni chovat se tak, aby nepoškozovali majetek UMŠ a UTB. V případě poškození majetku UMŠ či UTB bude tato záležitost projednána se zákonnými zástupci a dohodnut postup náhrady škody.</w:t>
      </w:r>
    </w:p>
    <w:p w14:paraId="57D87BD2" w14:textId="77777777" w:rsidR="005844C2" w:rsidRDefault="00104F8F">
      <w:pPr>
        <w:pStyle w:val="Odstavecseseznamem"/>
        <w:numPr>
          <w:ilvl w:val="0"/>
          <w:numId w:val="5"/>
        </w:numPr>
        <w:spacing w:after="240"/>
        <w:jc w:val="both"/>
        <w:rPr>
          <w:bCs/>
          <w:sz w:val="22"/>
          <w:szCs w:val="22"/>
        </w:rPr>
      </w:pPr>
      <w:r>
        <w:rPr>
          <w:sz w:val="22"/>
          <w:szCs w:val="22"/>
        </w:rPr>
        <w:t xml:space="preserve">K majetku UMŠ </w:t>
      </w:r>
      <w:proofErr w:type="gramStart"/>
      <w:r>
        <w:rPr>
          <w:sz w:val="22"/>
          <w:szCs w:val="22"/>
        </w:rPr>
        <w:t>patří</w:t>
      </w:r>
      <w:proofErr w:type="gramEnd"/>
      <w:r>
        <w:rPr>
          <w:sz w:val="22"/>
          <w:szCs w:val="22"/>
        </w:rPr>
        <w:t xml:space="preserve"> i venkovní hrací plocha a zahrada. Jelikož se jedná o soukromý pozemek, což je naznačeno i oplocením, je tato plocha určena dětem pouze za přítomnosti učitele, případně na jeho povolení.</w:t>
      </w:r>
    </w:p>
    <w:p w14:paraId="271307E0" w14:textId="77777777" w:rsidR="005844C2" w:rsidRDefault="00104F8F">
      <w:pPr>
        <w:pStyle w:val="Odstavecseseznamem"/>
        <w:numPr>
          <w:ilvl w:val="0"/>
          <w:numId w:val="5"/>
        </w:numPr>
        <w:spacing w:after="240"/>
        <w:jc w:val="both"/>
        <w:rPr>
          <w:bCs/>
          <w:sz w:val="22"/>
          <w:szCs w:val="22"/>
        </w:rPr>
      </w:pPr>
      <w:r>
        <w:rPr>
          <w:sz w:val="22"/>
          <w:szCs w:val="22"/>
        </w:rPr>
        <w:t>V případě, že dítě setrvává delší dobu na těchto vyhrazených místech po vyzvednutí rodičem, je to již na vlastní zodpovědnost zákonného zástupce. Totéž platí případně pro jeho sourozence. Toto je možné pouze se svolením učitele na zodpovědnost zákonného zástupce.</w:t>
      </w:r>
    </w:p>
    <w:p w14:paraId="2021D506" w14:textId="77777777" w:rsidR="005844C2" w:rsidRDefault="00104F8F">
      <w:pPr>
        <w:pStyle w:val="Odstavecseseznamem"/>
        <w:numPr>
          <w:ilvl w:val="0"/>
          <w:numId w:val="5"/>
        </w:numPr>
        <w:spacing w:after="240"/>
        <w:jc w:val="both"/>
        <w:rPr>
          <w:bCs/>
          <w:sz w:val="22"/>
          <w:szCs w:val="22"/>
        </w:rPr>
      </w:pPr>
      <w:r>
        <w:rPr>
          <w:sz w:val="22"/>
          <w:szCs w:val="22"/>
        </w:rPr>
        <w:t>Je zakázáno tyto prostory využívat v době, kdy v nich není přítomen učitel UMŠ.</w:t>
      </w:r>
    </w:p>
    <w:p w14:paraId="4CF606F1" w14:textId="77777777" w:rsidR="005844C2" w:rsidRDefault="005844C2">
      <w:pPr>
        <w:pStyle w:val="Odstavecseseznamem"/>
        <w:spacing w:after="240"/>
        <w:ind w:left="927"/>
        <w:jc w:val="both"/>
        <w:rPr>
          <w:bCs/>
          <w:sz w:val="22"/>
          <w:szCs w:val="22"/>
        </w:rPr>
      </w:pPr>
    </w:p>
    <w:p w14:paraId="15753B7F" w14:textId="77777777" w:rsidR="005844C2" w:rsidRDefault="00104F8F">
      <w:pPr>
        <w:pStyle w:val="Nadpis3"/>
        <w:spacing w:line="240" w:lineRule="auto"/>
        <w:jc w:val="both"/>
      </w:pPr>
      <w:bookmarkStart w:id="41" w:name="__RefHeading___Toc13989_2021433510"/>
      <w:bookmarkStart w:id="42" w:name="_Toc80776485"/>
      <w:bookmarkEnd w:id="41"/>
      <w:r>
        <w:t>Krizové situace</w:t>
      </w:r>
      <w:bookmarkEnd w:id="42"/>
    </w:p>
    <w:p w14:paraId="4D7838D9" w14:textId="77777777" w:rsidR="005844C2" w:rsidRDefault="005844C2">
      <w:pPr>
        <w:pStyle w:val="Odstavecseseznamem"/>
        <w:numPr>
          <w:ilvl w:val="0"/>
          <w:numId w:val="3"/>
        </w:numPr>
        <w:ind w:left="567" w:hanging="708"/>
        <w:jc w:val="both"/>
        <w:rPr>
          <w:vanish/>
          <w:sz w:val="22"/>
          <w:szCs w:val="22"/>
        </w:rPr>
      </w:pPr>
    </w:p>
    <w:p w14:paraId="1829C223" w14:textId="77777777" w:rsidR="005844C2" w:rsidRDefault="005844C2">
      <w:pPr>
        <w:pStyle w:val="Odstavecseseznamem"/>
        <w:numPr>
          <w:ilvl w:val="0"/>
          <w:numId w:val="3"/>
        </w:numPr>
        <w:ind w:left="567" w:hanging="708"/>
        <w:jc w:val="both"/>
        <w:rPr>
          <w:vanish/>
          <w:sz w:val="22"/>
          <w:szCs w:val="22"/>
        </w:rPr>
      </w:pPr>
    </w:p>
    <w:p w14:paraId="1509825F" w14:textId="77777777" w:rsidR="005844C2" w:rsidRDefault="00104F8F">
      <w:pPr>
        <w:pStyle w:val="Odstavecseseznamem"/>
        <w:numPr>
          <w:ilvl w:val="0"/>
          <w:numId w:val="5"/>
        </w:numPr>
        <w:spacing w:after="240"/>
        <w:jc w:val="both"/>
        <w:rPr>
          <w:sz w:val="22"/>
          <w:szCs w:val="22"/>
        </w:rPr>
      </w:pPr>
      <w:r>
        <w:rPr>
          <w:sz w:val="22"/>
          <w:szCs w:val="22"/>
        </w:rPr>
        <w:t xml:space="preserve">V případě náhlého onemocnění či zhoršení zdravotního stavu nebo úrazu dítěte je personál UMŠ povinen poskytnout včasnou první pomoc, bezodkladně kontaktovat Zdravotnickou záchrannou službu a co nejdříve </w:t>
      </w:r>
      <w:r>
        <w:rPr>
          <w:sz w:val="22"/>
          <w:szCs w:val="22"/>
        </w:rPr>
        <w:t>kontaktovat zákonného zástupce dotyčného dítěte. Personál UMŠ o události a provedených opatření neprodleně informuje ředitelku UMŠ.</w:t>
      </w:r>
    </w:p>
    <w:p w14:paraId="28DB3F32" w14:textId="77777777" w:rsidR="005844C2" w:rsidRDefault="00104F8F">
      <w:pPr>
        <w:pStyle w:val="Odstavecseseznamem"/>
        <w:numPr>
          <w:ilvl w:val="0"/>
          <w:numId w:val="5"/>
        </w:numPr>
        <w:spacing w:after="240"/>
        <w:jc w:val="both"/>
        <w:rPr>
          <w:sz w:val="22"/>
          <w:szCs w:val="22"/>
        </w:rPr>
      </w:pPr>
      <w:r>
        <w:rPr>
          <w:sz w:val="22"/>
          <w:szCs w:val="22"/>
        </w:rPr>
        <w:t>Ředitelka UMŠ, které byl úraz, poranění, onemocnění či zhoršení zdravotního stavu dítěte nahlášen, zajistí, aby byly objektivně zajištěny a případně odstraněny příčiny (zejména v případě úrazu a poranění dítěte).</w:t>
      </w:r>
    </w:p>
    <w:p w14:paraId="7E141BFB" w14:textId="77777777" w:rsidR="005844C2" w:rsidRDefault="00104F8F">
      <w:pPr>
        <w:pStyle w:val="Odstavecseseznamem"/>
        <w:numPr>
          <w:ilvl w:val="0"/>
          <w:numId w:val="5"/>
        </w:numPr>
        <w:spacing w:after="240"/>
        <w:jc w:val="both"/>
        <w:rPr>
          <w:sz w:val="22"/>
          <w:szCs w:val="22"/>
        </w:rPr>
      </w:pPr>
      <w:r>
        <w:rPr>
          <w:sz w:val="22"/>
          <w:szCs w:val="22"/>
        </w:rPr>
        <w:t>Všechny školní úrazy a poranění dětí jsou evidovány v Knize úrazů UMŠ a v třídní knize.</w:t>
      </w:r>
    </w:p>
    <w:p w14:paraId="64825C93" w14:textId="77777777" w:rsidR="005844C2" w:rsidRDefault="00104F8F">
      <w:pPr>
        <w:pStyle w:val="Odstavecseseznamem"/>
        <w:numPr>
          <w:ilvl w:val="0"/>
          <w:numId w:val="5"/>
        </w:numPr>
        <w:spacing w:after="240"/>
        <w:jc w:val="both"/>
        <w:rPr>
          <w:sz w:val="22"/>
          <w:szCs w:val="22"/>
        </w:rPr>
      </w:pPr>
      <w:r>
        <w:rPr>
          <w:sz w:val="22"/>
          <w:szCs w:val="22"/>
        </w:rPr>
        <w:t xml:space="preserve">Mateřská škola zajišťuje dětem úrazové pojištění v době pobytu dítěte </w:t>
      </w:r>
      <w:r>
        <w:rPr>
          <w:sz w:val="22"/>
          <w:szCs w:val="22"/>
        </w:rPr>
        <w:t>v UMŠ a při akcích organizovaných UMŠ.</w:t>
      </w:r>
    </w:p>
    <w:p w14:paraId="78265EEC" w14:textId="77777777" w:rsidR="005844C2" w:rsidRDefault="00104F8F">
      <w:pPr>
        <w:pStyle w:val="Odstavecseseznamem"/>
        <w:numPr>
          <w:ilvl w:val="0"/>
          <w:numId w:val="5"/>
        </w:numPr>
        <w:spacing w:after="240"/>
        <w:jc w:val="both"/>
        <w:rPr>
          <w:sz w:val="22"/>
          <w:szCs w:val="22"/>
        </w:rPr>
      </w:pPr>
      <w:r>
        <w:rPr>
          <w:sz w:val="22"/>
          <w:szCs w:val="22"/>
        </w:rPr>
        <w:lastRenderedPageBreak/>
        <w:t>Mateřská škola má sjednané pojištění dle zákona.</w:t>
      </w:r>
    </w:p>
    <w:p w14:paraId="731476AC" w14:textId="77777777" w:rsidR="005844C2" w:rsidRDefault="005844C2">
      <w:pPr>
        <w:pStyle w:val="Odstavecseseznamem"/>
        <w:ind w:left="927"/>
        <w:jc w:val="both"/>
        <w:rPr>
          <w:sz w:val="22"/>
          <w:szCs w:val="22"/>
        </w:rPr>
      </w:pPr>
    </w:p>
    <w:p w14:paraId="731996E6" w14:textId="77777777" w:rsidR="005844C2" w:rsidRDefault="00104F8F">
      <w:pPr>
        <w:pStyle w:val="Nadpis3"/>
        <w:spacing w:line="240" w:lineRule="auto"/>
        <w:jc w:val="both"/>
      </w:pPr>
      <w:bookmarkStart w:id="43" w:name="__RefHeading___Toc13991_2021433510"/>
      <w:bookmarkStart w:id="44" w:name="_Toc80776486"/>
      <w:bookmarkEnd w:id="43"/>
      <w:r>
        <w:t>Informační systém</w:t>
      </w:r>
      <w:bookmarkEnd w:id="44"/>
    </w:p>
    <w:p w14:paraId="37BEDD7B" w14:textId="77777777" w:rsidR="005844C2" w:rsidRDefault="00104F8F">
      <w:pPr>
        <w:pStyle w:val="Odstavecseseznamem"/>
        <w:numPr>
          <w:ilvl w:val="0"/>
          <w:numId w:val="5"/>
        </w:numPr>
        <w:spacing w:after="240"/>
        <w:jc w:val="both"/>
        <w:rPr>
          <w:sz w:val="22"/>
          <w:szCs w:val="22"/>
        </w:rPr>
      </w:pPr>
      <w:r>
        <w:rPr>
          <w:sz w:val="22"/>
          <w:szCs w:val="22"/>
        </w:rPr>
        <w:t xml:space="preserve">Informování zákonných zástupců probíhá formou nástěnek, e-mailu, webových stránek, osobních rozhovorů, individuálních i společných informativních schůzek. E-mailem jsou zasílána důležitá upozornění, informace, prosby a měsíční plán akcí. Fotografická dokumentace je přístupná pouze na sociální síti </w:t>
      </w:r>
      <w:proofErr w:type="spellStart"/>
      <w:r>
        <w:rPr>
          <w:sz w:val="22"/>
          <w:szCs w:val="22"/>
        </w:rPr>
        <w:t>facebook</w:t>
      </w:r>
      <w:proofErr w:type="spellEnd"/>
      <w:r>
        <w:rPr>
          <w:sz w:val="22"/>
          <w:szCs w:val="22"/>
        </w:rPr>
        <w:t xml:space="preserve"> v uzavřené skupině, kde mají přístup pouze rodiče a učitelé UMŠ a informuje rodiče o průběhu vzdělávání. Nástěnky u vstupu do tříd informují rodiče o plánovaných akcích, vzdělávacích tématech a činnostech a o informacích třídního charakteru. Hlavní nástěnka naproti vchodu do UMŠ informuje o identifikačních údajích školy, zapojení do projektů, aktuálních nabídkách na kulturní, společenské a vzdělávací akce, měsíčním plánu a jídelníčku. K dispozici je Řád školy, Praktický průvodce pro rodiče, Vnitřní</w:t>
      </w:r>
      <w:r>
        <w:rPr>
          <w:sz w:val="22"/>
          <w:szCs w:val="22"/>
        </w:rPr>
        <w:t xml:space="preserve"> řád školní jídelny a Školní vzdělávací program pro předškolní vzdělávání.</w:t>
      </w:r>
    </w:p>
    <w:p w14:paraId="30438F20" w14:textId="77777777" w:rsidR="005844C2" w:rsidRDefault="00104F8F">
      <w:pPr>
        <w:pStyle w:val="Odstavecseseznamem"/>
        <w:numPr>
          <w:ilvl w:val="0"/>
          <w:numId w:val="5"/>
        </w:numPr>
        <w:spacing w:after="240"/>
        <w:jc w:val="both"/>
        <w:rPr>
          <w:sz w:val="22"/>
          <w:szCs w:val="22"/>
        </w:rPr>
      </w:pPr>
      <w:r>
        <w:rPr>
          <w:sz w:val="22"/>
          <w:szCs w:val="22"/>
        </w:rPr>
        <w:t xml:space="preserve">Jednou ročně (zpravidla na začátku školního roku) je pořádáno společné setkání zákonných zástupců, učitelů a ředitele UMŠ s cílem předání všech zásadních informací o průběhu školního roku. </w:t>
      </w:r>
    </w:p>
    <w:p w14:paraId="2AD6977E" w14:textId="77777777" w:rsidR="005844C2" w:rsidRDefault="00104F8F">
      <w:pPr>
        <w:pStyle w:val="Odstavecseseznamem"/>
        <w:numPr>
          <w:ilvl w:val="0"/>
          <w:numId w:val="5"/>
        </w:numPr>
        <w:spacing w:after="240"/>
        <w:jc w:val="both"/>
        <w:rPr>
          <w:sz w:val="22"/>
          <w:szCs w:val="22"/>
        </w:rPr>
      </w:pPr>
      <w:r>
        <w:rPr>
          <w:sz w:val="22"/>
          <w:szCs w:val="22"/>
        </w:rPr>
        <w:t>V pravidelných intervalech je pořádáno setkání s rodiči tzv. „</w:t>
      </w:r>
      <w:proofErr w:type="spellStart"/>
      <w:r>
        <w:rPr>
          <w:sz w:val="22"/>
          <w:szCs w:val="22"/>
        </w:rPr>
        <w:t>Qokání</w:t>
      </w:r>
      <w:proofErr w:type="spellEnd"/>
      <w:r>
        <w:rPr>
          <w:sz w:val="22"/>
          <w:szCs w:val="22"/>
        </w:rPr>
        <w:t>“, kde se zákonní zástupci mají možnost seznámit s aktuálním děním ve školce, informacemi z oblasti vzdělávání, zdraví, prevence patologických jevů, aj. Mohou se informovat na průběh vzdělávání či chování dítěte. Toto setkání může mít i neformální charakter. Může být zvolena forma besedy či interaktivního semináře. Rodiče si mohou témata navrhovat podle vlastního zájmu.</w:t>
      </w:r>
    </w:p>
    <w:p w14:paraId="057E8096" w14:textId="77777777" w:rsidR="005844C2" w:rsidRDefault="00104F8F">
      <w:pPr>
        <w:pStyle w:val="Odstavecseseznamem"/>
        <w:numPr>
          <w:ilvl w:val="0"/>
          <w:numId w:val="5"/>
        </w:numPr>
        <w:spacing w:after="240"/>
        <w:jc w:val="both"/>
        <w:rPr>
          <w:sz w:val="22"/>
          <w:szCs w:val="22"/>
        </w:rPr>
      </w:pPr>
      <w:r>
        <w:rPr>
          <w:sz w:val="22"/>
          <w:szCs w:val="22"/>
        </w:rPr>
        <w:t>Zákonným zástupcům jsou nabídnuty termíny individuálních tripartitních schůzek, kdy se mohou domluvit s konkrétním učitelem na předání výsledků vzdělávání, u kterých je po určitou dobu přítomno jejich dítě, které může prezentovat své výsledky vzdělávání.</w:t>
      </w:r>
    </w:p>
    <w:p w14:paraId="6117BCBA" w14:textId="77777777" w:rsidR="005844C2" w:rsidRDefault="00104F8F">
      <w:pPr>
        <w:pStyle w:val="Odstavecseseznamem"/>
        <w:numPr>
          <w:ilvl w:val="0"/>
          <w:numId w:val="5"/>
        </w:numPr>
        <w:spacing w:after="240"/>
        <w:jc w:val="both"/>
        <w:rPr>
          <w:sz w:val="22"/>
          <w:szCs w:val="22"/>
        </w:rPr>
      </w:pPr>
      <w:r>
        <w:rPr>
          <w:sz w:val="22"/>
          <w:szCs w:val="22"/>
        </w:rPr>
        <w:t>Zákonní zástupci dítěte se mohou seznámit s dokumenty UMŠ přímo v prostorách UMŠ nebo na webových stránkách UMŠ.</w:t>
      </w:r>
    </w:p>
    <w:p w14:paraId="66B01B49" w14:textId="77777777" w:rsidR="005844C2" w:rsidRDefault="00104F8F">
      <w:pPr>
        <w:pStyle w:val="Odstavecseseznamem"/>
        <w:numPr>
          <w:ilvl w:val="0"/>
          <w:numId w:val="5"/>
        </w:numPr>
        <w:spacing w:after="240"/>
        <w:jc w:val="both"/>
        <w:rPr>
          <w:sz w:val="22"/>
          <w:szCs w:val="22"/>
        </w:rPr>
      </w:pPr>
      <w:r>
        <w:rPr>
          <w:sz w:val="22"/>
          <w:szCs w:val="22"/>
        </w:rPr>
        <w:t xml:space="preserve">Ředitelka UMŠ nebo učitel vykonávající pedagogickou činnost ve třídě, do které dítě dochází, mohou vyzvat zákonné zástupce, aby se osobně dostavili k projednání závažných otázek týkajících se vzdělávání dítěte. Tato skutečnost může být v případě potřeby iniciována i ze strany zákonných zástupců. </w:t>
      </w:r>
    </w:p>
    <w:p w14:paraId="0D13B90F" w14:textId="77777777" w:rsidR="005844C2" w:rsidRDefault="00104F8F">
      <w:pPr>
        <w:pStyle w:val="Odstavecseseznamem"/>
        <w:numPr>
          <w:ilvl w:val="0"/>
          <w:numId w:val="5"/>
        </w:numPr>
        <w:spacing w:after="240"/>
        <w:jc w:val="both"/>
        <w:rPr>
          <w:sz w:val="22"/>
          <w:szCs w:val="22"/>
        </w:rPr>
      </w:pPr>
      <w:r>
        <w:rPr>
          <w:sz w:val="22"/>
          <w:szCs w:val="22"/>
        </w:rPr>
        <w:t>Zákonní zástupci si mohou s ředitelkou a učitelkami domluvit návštěvu UMŠ, a to ve dnech tomu určených, aby se před přihlášením dítěte ke vzdělávání v mateřské škole seznámili s jejím provozem, prostředím, učitelkami.</w:t>
      </w:r>
    </w:p>
    <w:p w14:paraId="48AF1963" w14:textId="77777777" w:rsidR="005844C2" w:rsidRDefault="00104F8F">
      <w:pPr>
        <w:pStyle w:val="Odstavecseseznamem"/>
        <w:numPr>
          <w:ilvl w:val="0"/>
          <w:numId w:val="5"/>
        </w:numPr>
        <w:spacing w:after="240"/>
        <w:jc w:val="both"/>
        <w:rPr>
          <w:sz w:val="22"/>
          <w:szCs w:val="22"/>
        </w:rPr>
      </w:pPr>
      <w:r>
        <w:rPr>
          <w:sz w:val="22"/>
          <w:szCs w:val="22"/>
        </w:rPr>
        <w:t xml:space="preserve">Pokud UMŠ pořádá akce (divadlo, exkurze, výlet, besídka a jiné), informuje o tom v dostatečném předstihu zákonné zástupce dětí prostřednictvím písemných upozornění umístěných na nástěnkách v šatně a na webových stránkách UMŠ. </w:t>
      </w:r>
    </w:p>
    <w:p w14:paraId="006DD9DD"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Zákonní zástupci i další rodinní příslušníci se mohou dle svého zájmu účastnit k tomu určených akcí a aktivit UMŠ. Akcí jako je školní výlet, škola v přírodě a podobně se mohou zákonní zástupci účastnit pouze se souhlasem ředitelky UMŠ.</w:t>
      </w:r>
    </w:p>
    <w:p w14:paraId="114BA02C" w14:textId="77777777" w:rsidR="005844C2" w:rsidRDefault="00104F8F">
      <w:pPr>
        <w:pStyle w:val="Odstavecseseznamem"/>
        <w:numPr>
          <w:ilvl w:val="0"/>
          <w:numId w:val="5"/>
        </w:numPr>
        <w:spacing w:after="240"/>
        <w:jc w:val="both"/>
        <w:rPr>
          <w:color w:val="000000" w:themeColor="text1"/>
          <w:sz w:val="22"/>
          <w:szCs w:val="22"/>
        </w:rPr>
      </w:pPr>
      <w:r>
        <w:rPr>
          <w:color w:val="000000" w:themeColor="text1"/>
          <w:sz w:val="22"/>
          <w:szCs w:val="22"/>
        </w:rPr>
        <w:t>Rodiče mohou kontaktovat pedagogický tým UMŠ pomocí uvedených emailových adres, telefonicky, osobně a domluvit si schůzku, konzultaci.</w:t>
      </w:r>
    </w:p>
    <w:p w14:paraId="1D4C63E5" w14:textId="77777777" w:rsidR="005844C2" w:rsidRDefault="005844C2">
      <w:pPr>
        <w:pStyle w:val="Odstavecseseznamem"/>
        <w:ind w:left="927"/>
        <w:jc w:val="both"/>
        <w:rPr>
          <w:sz w:val="22"/>
          <w:szCs w:val="22"/>
        </w:rPr>
      </w:pPr>
    </w:p>
    <w:p w14:paraId="16A1181B" w14:textId="77777777" w:rsidR="005844C2" w:rsidRDefault="00104F8F">
      <w:pPr>
        <w:pStyle w:val="Nadpis3"/>
        <w:spacing w:line="240" w:lineRule="auto"/>
        <w:jc w:val="both"/>
      </w:pPr>
      <w:bookmarkStart w:id="45" w:name="__RefHeading___Toc13993_2021433510"/>
      <w:bookmarkStart w:id="46" w:name="_Toc80776487"/>
      <w:bookmarkEnd w:id="45"/>
      <w:r>
        <w:t>Stravovací podmínky</w:t>
      </w:r>
      <w:bookmarkEnd w:id="46"/>
    </w:p>
    <w:p w14:paraId="3D267FB7" w14:textId="77777777" w:rsidR="005844C2" w:rsidRDefault="005844C2">
      <w:pPr>
        <w:pStyle w:val="Odstavecseseznamem"/>
        <w:numPr>
          <w:ilvl w:val="0"/>
          <w:numId w:val="2"/>
        </w:numPr>
        <w:ind w:left="567" w:hanging="708"/>
        <w:jc w:val="both"/>
        <w:rPr>
          <w:vanish/>
          <w:color w:val="000000" w:themeColor="text1"/>
          <w:sz w:val="22"/>
          <w:szCs w:val="22"/>
        </w:rPr>
      </w:pPr>
    </w:p>
    <w:p w14:paraId="08FE5EA5" w14:textId="77777777" w:rsidR="005844C2" w:rsidRDefault="00104F8F">
      <w:pPr>
        <w:pStyle w:val="Odstavecseseznamem"/>
        <w:numPr>
          <w:ilvl w:val="0"/>
          <w:numId w:val="5"/>
        </w:numPr>
        <w:spacing w:after="240"/>
        <w:jc w:val="both"/>
        <w:rPr>
          <w:sz w:val="22"/>
          <w:szCs w:val="22"/>
        </w:rPr>
      </w:pPr>
      <w:r>
        <w:rPr>
          <w:sz w:val="22"/>
          <w:szCs w:val="22"/>
        </w:rPr>
        <w:t>Celodenní stravování pro děti UMŠ je zajišťováno formou dodávané stravy. Dodavatelem je Menza UTB Zlín. Strava je dodávána dle přísných hygienických norem v gastronádobách uložených v </w:t>
      </w:r>
      <w:proofErr w:type="spellStart"/>
      <w:r>
        <w:rPr>
          <w:sz w:val="22"/>
          <w:szCs w:val="22"/>
        </w:rPr>
        <w:t>termoportech</w:t>
      </w:r>
      <w:proofErr w:type="spellEnd"/>
      <w:r>
        <w:rPr>
          <w:sz w:val="22"/>
          <w:szCs w:val="22"/>
        </w:rPr>
        <w:t xml:space="preserve"> a splňuje požadavky, které jsou uvedeny ve vyhlášce č. 107/2005 Sb. </w:t>
      </w:r>
    </w:p>
    <w:p w14:paraId="2181A2EE" w14:textId="77777777" w:rsidR="005844C2" w:rsidRDefault="00104F8F">
      <w:pPr>
        <w:pStyle w:val="Odstavecseseznamem"/>
        <w:numPr>
          <w:ilvl w:val="0"/>
          <w:numId w:val="5"/>
        </w:numPr>
        <w:spacing w:after="240"/>
        <w:jc w:val="both"/>
        <w:rPr>
          <w:sz w:val="22"/>
          <w:szCs w:val="22"/>
        </w:rPr>
      </w:pPr>
      <w:r>
        <w:rPr>
          <w:sz w:val="22"/>
          <w:szCs w:val="22"/>
        </w:rPr>
        <w:t>Při zajištění stravování v UMŠ postupuje UMŠ v souladu se všemi pravidly a normami vztahujícími se ke školnímu stravování (zejména v souladu s vyhláškou MŠMT č. 107/2005 Sb., o školním stravování v platném znění a s vyhláškou MZ č. 137/2004 Sb., o hygienických požadavcích na stravovací služby).</w:t>
      </w:r>
    </w:p>
    <w:p w14:paraId="055446C7" w14:textId="77777777" w:rsidR="005844C2" w:rsidRDefault="00104F8F">
      <w:pPr>
        <w:pStyle w:val="Odstavecseseznamem"/>
        <w:numPr>
          <w:ilvl w:val="0"/>
          <w:numId w:val="5"/>
        </w:numPr>
        <w:spacing w:after="240"/>
        <w:jc w:val="both"/>
        <w:rPr>
          <w:sz w:val="22"/>
          <w:szCs w:val="22"/>
        </w:rPr>
      </w:pPr>
      <w:r>
        <w:rPr>
          <w:sz w:val="22"/>
          <w:szCs w:val="22"/>
        </w:rPr>
        <w:t>Dodavatel stravy je schopen zajistit i alternativní stravu (vegetariánská, bezlepková, …), a to po individuální dohodě se zákonnými zástupci.</w:t>
      </w:r>
    </w:p>
    <w:p w14:paraId="0D2BEA42" w14:textId="77777777" w:rsidR="005844C2" w:rsidRDefault="00104F8F">
      <w:pPr>
        <w:pStyle w:val="Odstavecseseznamem"/>
        <w:numPr>
          <w:ilvl w:val="0"/>
          <w:numId w:val="5"/>
        </w:numPr>
        <w:spacing w:after="240"/>
        <w:jc w:val="both"/>
        <w:rPr>
          <w:sz w:val="22"/>
          <w:szCs w:val="22"/>
        </w:rPr>
      </w:pPr>
      <w:r>
        <w:rPr>
          <w:sz w:val="22"/>
          <w:szCs w:val="22"/>
        </w:rPr>
        <w:t xml:space="preserve">Dětem v UMŠ jsou denně podávána čtyři jídla (ranní přesnídávka, dopolední ovocná svačina, oběd, odpolední svačina). </w:t>
      </w:r>
    </w:p>
    <w:p w14:paraId="68C68EA9" w14:textId="77777777" w:rsidR="005844C2" w:rsidRDefault="00104F8F">
      <w:pPr>
        <w:pStyle w:val="Odstavecseseznamem"/>
        <w:numPr>
          <w:ilvl w:val="0"/>
          <w:numId w:val="5"/>
        </w:numPr>
        <w:jc w:val="both"/>
        <w:rPr>
          <w:sz w:val="22"/>
          <w:szCs w:val="22"/>
        </w:rPr>
      </w:pPr>
      <w:r>
        <w:rPr>
          <w:sz w:val="22"/>
          <w:szCs w:val="22"/>
        </w:rPr>
        <w:t>V souladu s celkovou koncepcí UMŠ je kladen důraz na rozmanitou a výživově bohatou stravu a na ozdravění stravování dětí. Jídelníček je zpřístupněn na nástěnkách v UMŠ a na webových stránkách UMŠ.</w:t>
      </w:r>
    </w:p>
    <w:p w14:paraId="245BDB70" w14:textId="77777777" w:rsidR="005844C2" w:rsidRDefault="005844C2">
      <w:pPr>
        <w:pStyle w:val="Odstavecseseznamem"/>
        <w:jc w:val="both"/>
        <w:rPr>
          <w:sz w:val="22"/>
          <w:szCs w:val="22"/>
        </w:rPr>
      </w:pPr>
    </w:p>
    <w:p w14:paraId="72FE1CB2" w14:textId="77777777" w:rsidR="005844C2" w:rsidRDefault="00104F8F">
      <w:pPr>
        <w:pStyle w:val="Odstavecseseznamem"/>
        <w:numPr>
          <w:ilvl w:val="0"/>
          <w:numId w:val="5"/>
        </w:numPr>
        <w:jc w:val="both"/>
        <w:rPr>
          <w:sz w:val="22"/>
          <w:szCs w:val="22"/>
        </w:rPr>
      </w:pPr>
      <w:r>
        <w:rPr>
          <w:sz w:val="22"/>
          <w:szCs w:val="22"/>
        </w:rPr>
        <w:t>Po celý den je zajištěn dětem v UMŠ pitný režim. Děti se v průběhu dne mohou kdykoli napít neslazeného čaje nebo vody.</w:t>
      </w:r>
    </w:p>
    <w:p w14:paraId="199FBDAC" w14:textId="77777777" w:rsidR="005844C2" w:rsidRDefault="005844C2">
      <w:pPr>
        <w:pStyle w:val="Odstavecseseznamem"/>
        <w:ind w:left="927"/>
        <w:jc w:val="both"/>
        <w:rPr>
          <w:color w:val="000000" w:themeColor="text1"/>
          <w:sz w:val="22"/>
          <w:szCs w:val="22"/>
        </w:rPr>
      </w:pPr>
    </w:p>
    <w:p w14:paraId="203C1D45" w14:textId="77777777" w:rsidR="005844C2" w:rsidRDefault="005844C2">
      <w:pPr>
        <w:pStyle w:val="Odstavecseseznamem"/>
        <w:ind w:left="927"/>
        <w:jc w:val="both"/>
        <w:rPr>
          <w:color w:val="000000" w:themeColor="text1"/>
          <w:sz w:val="22"/>
          <w:szCs w:val="22"/>
        </w:rPr>
      </w:pPr>
    </w:p>
    <w:p w14:paraId="3D3B92DE" w14:textId="77777777" w:rsidR="005844C2" w:rsidRDefault="00104F8F">
      <w:pPr>
        <w:pStyle w:val="Nadpis2"/>
        <w:spacing w:line="240" w:lineRule="auto"/>
        <w:jc w:val="both"/>
      </w:pPr>
      <w:bookmarkStart w:id="47" w:name="__RefHeading___Toc13995_2021433510"/>
      <w:bookmarkStart w:id="48" w:name="_Toc80776488"/>
      <w:bookmarkEnd w:id="47"/>
      <w:r>
        <w:t>Provoz a vnitřní režim</w:t>
      </w:r>
      <w:bookmarkEnd w:id="48"/>
    </w:p>
    <w:p w14:paraId="317E2E55" w14:textId="77777777" w:rsidR="005844C2" w:rsidRDefault="00104F8F">
      <w:pPr>
        <w:pStyle w:val="Nadpis3"/>
        <w:spacing w:line="240" w:lineRule="auto"/>
        <w:jc w:val="both"/>
      </w:pPr>
      <w:bookmarkStart w:id="49" w:name="__RefHeading___Toc13997_2021433510"/>
      <w:bookmarkStart w:id="50" w:name="_Toc80776489"/>
      <w:bookmarkEnd w:id="49"/>
      <w:r>
        <w:t>Provoz UMŠ</w:t>
      </w:r>
      <w:bookmarkEnd w:id="50"/>
    </w:p>
    <w:p w14:paraId="50C44AFE" w14:textId="77777777" w:rsidR="005844C2" w:rsidRDefault="005844C2">
      <w:pPr>
        <w:pStyle w:val="Odstavecseseznamem"/>
        <w:numPr>
          <w:ilvl w:val="0"/>
          <w:numId w:val="4"/>
        </w:numPr>
        <w:ind w:left="567" w:hanging="708"/>
        <w:jc w:val="both"/>
        <w:rPr>
          <w:vanish/>
          <w:sz w:val="22"/>
          <w:szCs w:val="22"/>
        </w:rPr>
      </w:pPr>
    </w:p>
    <w:p w14:paraId="157DE37E" w14:textId="77777777" w:rsidR="005844C2" w:rsidRDefault="00104F8F">
      <w:pPr>
        <w:pStyle w:val="Odstavecseseznamem"/>
        <w:numPr>
          <w:ilvl w:val="0"/>
          <w:numId w:val="5"/>
        </w:numPr>
        <w:spacing w:after="240"/>
        <w:jc w:val="both"/>
        <w:rPr>
          <w:sz w:val="22"/>
          <w:szCs w:val="22"/>
        </w:rPr>
      </w:pPr>
      <w:r>
        <w:rPr>
          <w:sz w:val="22"/>
          <w:szCs w:val="22"/>
        </w:rPr>
        <w:t xml:space="preserve">UMŠ je předškolní zařízení s celodenním provozem – během pracovních dnů v čase od 6:45 hodin do 17:00 hodin. Příchod dětí je v době od 6:45 do 8:30 hodin (děti přicházející po </w:t>
      </w:r>
      <w:r>
        <w:rPr>
          <w:sz w:val="22"/>
          <w:szCs w:val="22"/>
        </w:rPr>
        <w:br/>
        <w:t xml:space="preserve">8:30 hodin jsou již nasnídané). Odchod dětí po obědě probíhá od 11:30 do 12:00 hodin a odchod dětí po odpoledním spánku od 14:30 do 16:45 hodin. </w:t>
      </w:r>
    </w:p>
    <w:p w14:paraId="198D1DDC" w14:textId="77777777" w:rsidR="005844C2" w:rsidRDefault="00104F8F">
      <w:pPr>
        <w:pStyle w:val="Odstavecseseznamem"/>
        <w:numPr>
          <w:ilvl w:val="0"/>
          <w:numId w:val="5"/>
        </w:numPr>
        <w:spacing w:after="240"/>
        <w:jc w:val="both"/>
        <w:rPr>
          <w:sz w:val="22"/>
          <w:szCs w:val="22"/>
        </w:rPr>
      </w:pPr>
      <w:r>
        <w:rPr>
          <w:sz w:val="22"/>
          <w:szCs w:val="22"/>
        </w:rPr>
        <w:t>UMŠ provádí výchovně vzdělávací proces ve dvou heterogenních třídách s kapacitou 24 dětí a jedné třídě pro děti 2-</w:t>
      </w:r>
      <w:proofErr w:type="gramStart"/>
      <w:r>
        <w:rPr>
          <w:sz w:val="22"/>
          <w:szCs w:val="22"/>
        </w:rPr>
        <w:t>3 leté</w:t>
      </w:r>
      <w:proofErr w:type="gramEnd"/>
      <w:r>
        <w:rPr>
          <w:sz w:val="22"/>
          <w:szCs w:val="22"/>
        </w:rPr>
        <w:t xml:space="preserve"> s kapacitou 13 dětí. Celková kapacita UMŠ je 61 dětí.</w:t>
      </w:r>
    </w:p>
    <w:p w14:paraId="55BF4687" w14:textId="77777777" w:rsidR="005844C2" w:rsidRDefault="00104F8F">
      <w:pPr>
        <w:pStyle w:val="Odstavecseseznamem"/>
        <w:numPr>
          <w:ilvl w:val="0"/>
          <w:numId w:val="5"/>
        </w:numPr>
        <w:spacing w:after="240"/>
        <w:jc w:val="both"/>
        <w:rPr>
          <w:sz w:val="22"/>
          <w:szCs w:val="22"/>
        </w:rPr>
      </w:pPr>
      <w:r>
        <w:rPr>
          <w:sz w:val="22"/>
          <w:szCs w:val="22"/>
        </w:rPr>
        <w:t>V červenci a srpnu může ředitelka UMŠ po dohodě se zřizovatelem omezit otevírací dobu nebo přerušit provoz UMŠ z důvodu čerpání řádné dovolené personálu, případných úprav a úklidových prací. Tuto skutečnost oznámí UMŠ s předstihem, e-mailem, informací na nástěnkách v šatně a na webových stránkách, nejpozději však 2 měsíce před omezením nebo přerušením provozu mateřské školy. Provoz školy se přerušuje také o vánočních prázdninách, opět po předchozí dohodě se zřizovatelem a včasným oznámením rodičům.</w:t>
      </w:r>
    </w:p>
    <w:p w14:paraId="26019F6E" w14:textId="77777777" w:rsidR="005844C2" w:rsidRDefault="00104F8F">
      <w:pPr>
        <w:pStyle w:val="Odstavecseseznamem"/>
        <w:numPr>
          <w:ilvl w:val="0"/>
          <w:numId w:val="5"/>
        </w:numPr>
        <w:spacing w:after="240"/>
        <w:jc w:val="both"/>
        <w:rPr>
          <w:color w:val="000000" w:themeColor="text1"/>
          <w:sz w:val="22"/>
          <w:szCs w:val="22"/>
        </w:rPr>
      </w:pPr>
      <w:r>
        <w:rPr>
          <w:sz w:val="22"/>
          <w:szCs w:val="22"/>
        </w:rPr>
        <w:t xml:space="preserve">Provoz UMŠ je možné přerušit i v jiném období než červenci a srpnu, a to z vážných důvodů, za které se považují organizační a technické příčiny znemožňující řádné poskytování </w:t>
      </w:r>
      <w:r>
        <w:rPr>
          <w:color w:val="000000" w:themeColor="text1"/>
          <w:sz w:val="22"/>
          <w:szCs w:val="22"/>
        </w:rPr>
        <w:t>předškolního vzdělávání. Informaci o omezení nebo přerušení provozu zveřejní ředitelka UMŠ na přístupném místě v UMŠ neprodleně poté, co o omezení nebo přerušení provozu rozhodne.</w:t>
      </w:r>
    </w:p>
    <w:p w14:paraId="274E1881" w14:textId="77777777" w:rsidR="005844C2" w:rsidRDefault="00104F8F">
      <w:pPr>
        <w:pStyle w:val="Odstavecseseznamem"/>
        <w:numPr>
          <w:ilvl w:val="0"/>
          <w:numId w:val="5"/>
        </w:numPr>
        <w:spacing w:after="240"/>
        <w:jc w:val="both"/>
        <w:rPr>
          <w:color w:val="000000" w:themeColor="text1"/>
          <w:sz w:val="22"/>
          <w:szCs w:val="22"/>
        </w:rPr>
      </w:pPr>
      <w:r>
        <w:rPr>
          <w:sz w:val="22"/>
          <w:szCs w:val="22"/>
        </w:rPr>
        <w:lastRenderedPageBreak/>
        <w:t>V průběhu letních prázdnin (červenec, srpen) může být provoz UMŠ změněn. Případnou změnu zveřejní ředitelka UMŠ viditelně pro zákonné zástupce na přístupném místě.</w:t>
      </w:r>
    </w:p>
    <w:p w14:paraId="7A0EC2A9" w14:textId="77777777" w:rsidR="005844C2" w:rsidRDefault="005844C2">
      <w:pPr>
        <w:pStyle w:val="Odstavecseseznamem"/>
        <w:spacing w:after="240"/>
        <w:ind w:left="927"/>
        <w:jc w:val="both"/>
        <w:rPr>
          <w:color w:val="000000" w:themeColor="text1"/>
          <w:sz w:val="22"/>
          <w:szCs w:val="22"/>
        </w:rPr>
      </w:pPr>
    </w:p>
    <w:p w14:paraId="234EB745" w14:textId="77777777" w:rsidR="005844C2" w:rsidRDefault="00104F8F">
      <w:pPr>
        <w:pStyle w:val="Nadpis3"/>
        <w:spacing w:line="240" w:lineRule="auto"/>
        <w:jc w:val="both"/>
      </w:pPr>
      <w:bookmarkStart w:id="51" w:name="__RefHeading___Toc13999_2021433510"/>
      <w:bookmarkStart w:id="52" w:name="_Toc80776490"/>
      <w:bookmarkStart w:id="53" w:name="_Toc79387262"/>
      <w:bookmarkEnd w:id="51"/>
      <w:r>
        <w:t>Organizační záležitosti</w:t>
      </w:r>
      <w:bookmarkEnd w:id="52"/>
      <w:bookmarkEnd w:id="53"/>
    </w:p>
    <w:p w14:paraId="1DD99EDF" w14:textId="77777777" w:rsidR="005844C2" w:rsidRDefault="00104F8F">
      <w:pPr>
        <w:pStyle w:val="Odstavecseseznamem"/>
        <w:numPr>
          <w:ilvl w:val="0"/>
          <w:numId w:val="5"/>
        </w:numPr>
        <w:spacing w:after="240"/>
        <w:jc w:val="both"/>
        <w:rPr>
          <w:sz w:val="22"/>
          <w:szCs w:val="22"/>
        </w:rPr>
      </w:pPr>
      <w:r>
        <w:rPr>
          <w:sz w:val="22"/>
          <w:szCs w:val="22"/>
        </w:rPr>
        <w:t>Slučování tříd se provádí výjimečně, a to v případě zvýšené nemocnosti dětí, zvýšené nemocnosti personálu UMŠ nebo při nízkém počtu dětí v době školních prázdnin.</w:t>
      </w:r>
    </w:p>
    <w:p w14:paraId="40B08B75" w14:textId="77777777" w:rsidR="005844C2" w:rsidRDefault="00104F8F">
      <w:pPr>
        <w:pStyle w:val="Odstavecseseznamem"/>
        <w:numPr>
          <w:ilvl w:val="0"/>
          <w:numId w:val="5"/>
        </w:numPr>
        <w:jc w:val="both"/>
        <w:rPr>
          <w:sz w:val="22"/>
          <w:szCs w:val="22"/>
        </w:rPr>
      </w:pPr>
      <w:r>
        <w:rPr>
          <w:sz w:val="22"/>
          <w:szCs w:val="22"/>
        </w:rPr>
        <w:t xml:space="preserve">Škola organizuje podle zájmu rodičů i jiné aktivity, které zajišťují jiné </w:t>
      </w:r>
      <w:r>
        <w:rPr>
          <w:sz w:val="22"/>
          <w:szCs w:val="22"/>
        </w:rPr>
        <w:t>subjekty, a které jsou úplatné. Tyto aktivity nejsou pro děti povinné, o jejich účasti rozhodují rodiče.</w:t>
      </w:r>
    </w:p>
    <w:p w14:paraId="4FE2D50E" w14:textId="77777777" w:rsidR="005844C2" w:rsidRDefault="005844C2">
      <w:pPr>
        <w:pStyle w:val="Odstavecseseznamem"/>
        <w:ind w:left="927"/>
        <w:jc w:val="both"/>
        <w:rPr>
          <w:sz w:val="22"/>
          <w:szCs w:val="22"/>
        </w:rPr>
      </w:pPr>
    </w:p>
    <w:p w14:paraId="4C1453DA" w14:textId="77777777" w:rsidR="005844C2" w:rsidRDefault="00104F8F">
      <w:pPr>
        <w:pStyle w:val="Odstavecseseznamem"/>
        <w:numPr>
          <w:ilvl w:val="0"/>
          <w:numId w:val="5"/>
        </w:numPr>
        <w:spacing w:after="240"/>
        <w:jc w:val="both"/>
        <w:rPr>
          <w:sz w:val="22"/>
          <w:szCs w:val="22"/>
        </w:rPr>
      </w:pPr>
      <w:r>
        <w:rPr>
          <w:sz w:val="22"/>
          <w:szCs w:val="22"/>
        </w:rPr>
        <w:t>Po nezbytně nutnou dobu může dohled nad dětmi vykonávat nepedagogický pracovník – školní asistent, chůva, provozní pracovnice.</w:t>
      </w:r>
    </w:p>
    <w:p w14:paraId="42E19CE6" w14:textId="77777777" w:rsidR="005844C2" w:rsidRDefault="00104F8F">
      <w:pPr>
        <w:pStyle w:val="Odstavecseseznamem"/>
        <w:numPr>
          <w:ilvl w:val="0"/>
          <w:numId w:val="5"/>
        </w:numPr>
        <w:spacing w:after="240"/>
        <w:jc w:val="both"/>
        <w:rPr>
          <w:sz w:val="22"/>
          <w:szCs w:val="22"/>
        </w:rPr>
      </w:pPr>
      <w:r>
        <w:rPr>
          <w:sz w:val="22"/>
          <w:szCs w:val="22"/>
        </w:rPr>
        <w:t>Výměna prádla v UMŠ: výměnu lůžkovin zajišťuje UMŠ 1x za 3 týdny a dle potřeby, výměnu ručníků zajišťuje UMŠ 1x týdně a dle potřeby. Výměnu pyžam zajišťuje zákonný zástupce dítěte 1x týdně a případně dle potřeby.</w:t>
      </w:r>
    </w:p>
    <w:p w14:paraId="644D0110" w14:textId="77777777" w:rsidR="005844C2" w:rsidRDefault="00104F8F">
      <w:pPr>
        <w:pStyle w:val="Odstavecseseznamem"/>
        <w:numPr>
          <w:ilvl w:val="0"/>
          <w:numId w:val="5"/>
        </w:numPr>
        <w:spacing w:after="240"/>
        <w:jc w:val="both"/>
        <w:rPr>
          <w:sz w:val="22"/>
          <w:szCs w:val="22"/>
        </w:rPr>
      </w:pPr>
      <w:r>
        <w:rPr>
          <w:sz w:val="22"/>
          <w:szCs w:val="22"/>
        </w:rPr>
        <w:t>Pokud přijede dítě do UMŠ na kole, koloběžce či podobném dopravním prostředku, nelze je z bezpečnostních a provozních důvodů ponechat v prostorách UMŠ. Je povinností zákonného zástupce, aby si tento dopravní prostředek z UMŠ odvezl. Stejně tak není možné v prostorách školy skladovat autosedačky či kočárky dětí – jsou zábranou únikové cesty ze školy.</w:t>
      </w:r>
    </w:p>
    <w:p w14:paraId="792EB706" w14:textId="77777777" w:rsidR="005844C2" w:rsidRDefault="005844C2">
      <w:pPr>
        <w:pStyle w:val="Odstavecseseznamem"/>
        <w:spacing w:after="240"/>
        <w:ind w:left="927"/>
        <w:jc w:val="both"/>
        <w:rPr>
          <w:sz w:val="22"/>
          <w:szCs w:val="22"/>
        </w:rPr>
      </w:pPr>
    </w:p>
    <w:p w14:paraId="103056D2" w14:textId="77777777" w:rsidR="005844C2" w:rsidRDefault="00104F8F">
      <w:pPr>
        <w:pStyle w:val="Nadpis3"/>
        <w:spacing w:line="240" w:lineRule="auto"/>
      </w:pPr>
      <w:bookmarkStart w:id="54" w:name="__RefHeading___Toc14001_2021433510"/>
      <w:bookmarkStart w:id="55" w:name="_Toc80776491"/>
      <w:bookmarkStart w:id="56" w:name="_Toc79387263"/>
      <w:bookmarkEnd w:id="54"/>
      <w:r>
        <w:t>Denní režim UMŠ</w:t>
      </w:r>
      <w:bookmarkEnd w:id="55"/>
      <w:bookmarkEnd w:id="56"/>
      <w:r>
        <w:t xml:space="preserve"> </w:t>
      </w:r>
    </w:p>
    <w:p w14:paraId="297F70A9" w14:textId="77777777" w:rsidR="005844C2" w:rsidRDefault="00104F8F">
      <w:pPr>
        <w:pStyle w:val="Odstavecseseznamem"/>
        <w:numPr>
          <w:ilvl w:val="0"/>
          <w:numId w:val="5"/>
        </w:numPr>
        <w:spacing w:after="240"/>
        <w:jc w:val="both"/>
        <w:rPr>
          <w:sz w:val="22"/>
          <w:szCs w:val="22"/>
        </w:rPr>
      </w:pPr>
      <w:r>
        <w:rPr>
          <w:sz w:val="22"/>
          <w:szCs w:val="22"/>
        </w:rPr>
        <w:t xml:space="preserve">Níže představujeme rámcový časový harmonogram prezentující běžný den v UMŠ. </w:t>
      </w:r>
    </w:p>
    <w:p w14:paraId="1911C9FB" w14:textId="77777777" w:rsidR="005844C2" w:rsidRDefault="005844C2">
      <w:pPr>
        <w:jc w:val="both"/>
        <w:rPr>
          <w:b/>
          <w:sz w:val="22"/>
          <w:szCs w:val="22"/>
        </w:rPr>
      </w:pPr>
    </w:p>
    <w:tbl>
      <w:tblPr>
        <w:tblStyle w:val="Mkatabulky"/>
        <w:tblpPr w:leftFromText="141" w:rightFromText="141" w:vertAnchor="text" w:horzAnchor="page" w:tblpX="1501" w:tblpY="160"/>
        <w:tblW w:w="9748" w:type="dxa"/>
        <w:tblLayout w:type="fixed"/>
        <w:tblLook w:val="04A0" w:firstRow="1" w:lastRow="0" w:firstColumn="1" w:lastColumn="0" w:noHBand="0" w:noVBand="1"/>
      </w:tblPr>
      <w:tblGrid>
        <w:gridCol w:w="1838"/>
        <w:gridCol w:w="7910"/>
      </w:tblGrid>
      <w:tr w:rsidR="005844C2" w14:paraId="2134E9AA" w14:textId="77777777">
        <w:trPr>
          <w:trHeight w:val="416"/>
        </w:trPr>
        <w:tc>
          <w:tcPr>
            <w:tcW w:w="1838" w:type="dxa"/>
          </w:tcPr>
          <w:p w14:paraId="5A7E59B4" w14:textId="77777777" w:rsidR="005844C2" w:rsidRDefault="00104F8F">
            <w:pPr>
              <w:ind w:left="567" w:hanging="567"/>
              <w:jc w:val="both"/>
              <w:rPr>
                <w:sz w:val="22"/>
                <w:szCs w:val="22"/>
              </w:rPr>
            </w:pPr>
            <w:r>
              <w:rPr>
                <w:sz w:val="22"/>
                <w:szCs w:val="22"/>
              </w:rPr>
              <w:t>6:45 hod</w:t>
            </w:r>
          </w:p>
        </w:tc>
        <w:tc>
          <w:tcPr>
            <w:tcW w:w="7909" w:type="dxa"/>
          </w:tcPr>
          <w:p w14:paraId="3C443F15" w14:textId="77777777" w:rsidR="005844C2" w:rsidRDefault="00104F8F">
            <w:pPr>
              <w:ind w:left="34"/>
              <w:jc w:val="both"/>
              <w:rPr>
                <w:sz w:val="22"/>
                <w:szCs w:val="22"/>
              </w:rPr>
            </w:pPr>
            <w:r>
              <w:rPr>
                <w:sz w:val="22"/>
                <w:szCs w:val="22"/>
              </w:rPr>
              <w:t xml:space="preserve">Otevření UMŠ. </w:t>
            </w:r>
          </w:p>
        </w:tc>
      </w:tr>
      <w:tr w:rsidR="005844C2" w14:paraId="4AF03E17" w14:textId="77777777">
        <w:trPr>
          <w:trHeight w:val="711"/>
        </w:trPr>
        <w:tc>
          <w:tcPr>
            <w:tcW w:w="1838" w:type="dxa"/>
          </w:tcPr>
          <w:p w14:paraId="05F4DADB" w14:textId="77777777" w:rsidR="005844C2" w:rsidRDefault="00104F8F">
            <w:pPr>
              <w:ind w:left="567" w:hanging="567"/>
              <w:jc w:val="both"/>
              <w:rPr>
                <w:sz w:val="22"/>
                <w:szCs w:val="22"/>
              </w:rPr>
            </w:pPr>
            <w:r>
              <w:rPr>
                <w:sz w:val="22"/>
                <w:szCs w:val="22"/>
              </w:rPr>
              <w:t>6:45 – 8:00 hod</w:t>
            </w:r>
          </w:p>
        </w:tc>
        <w:tc>
          <w:tcPr>
            <w:tcW w:w="7909" w:type="dxa"/>
          </w:tcPr>
          <w:p w14:paraId="1D7CAA99" w14:textId="77777777" w:rsidR="005844C2" w:rsidRDefault="00104F8F">
            <w:pPr>
              <w:ind w:left="34"/>
              <w:jc w:val="both"/>
              <w:rPr>
                <w:sz w:val="22"/>
                <w:szCs w:val="22"/>
              </w:rPr>
            </w:pPr>
            <w:r>
              <w:rPr>
                <w:sz w:val="22"/>
                <w:szCs w:val="22"/>
              </w:rPr>
              <w:t>Příchod dětí.</w:t>
            </w:r>
          </w:p>
          <w:p w14:paraId="52A97B69" w14:textId="77777777" w:rsidR="005844C2" w:rsidRDefault="00104F8F">
            <w:pPr>
              <w:ind w:left="34"/>
              <w:jc w:val="both"/>
              <w:rPr>
                <w:sz w:val="22"/>
                <w:szCs w:val="22"/>
              </w:rPr>
            </w:pPr>
            <w:r>
              <w:rPr>
                <w:sz w:val="22"/>
                <w:szCs w:val="22"/>
              </w:rPr>
              <w:t>Děti se do 7:30 schází ve sběrné třídě (Sovičky/</w:t>
            </w:r>
            <w:proofErr w:type="spellStart"/>
            <w:r>
              <w:rPr>
                <w:sz w:val="22"/>
                <w:szCs w:val="22"/>
              </w:rPr>
              <w:t>Delfínci</w:t>
            </w:r>
            <w:proofErr w:type="spellEnd"/>
            <w:r>
              <w:rPr>
                <w:sz w:val="22"/>
                <w:szCs w:val="22"/>
              </w:rPr>
              <w:t xml:space="preserve">) nebo kmenové třídě, informace na hlavních i bočních dveřích.  Spontánní hry, aktivity dle výběru a volby dětí či nabídky učitelek. </w:t>
            </w:r>
          </w:p>
        </w:tc>
      </w:tr>
      <w:tr w:rsidR="005844C2" w14:paraId="7F0AA1F0" w14:textId="77777777">
        <w:trPr>
          <w:trHeight w:val="423"/>
        </w:trPr>
        <w:tc>
          <w:tcPr>
            <w:tcW w:w="1838" w:type="dxa"/>
          </w:tcPr>
          <w:p w14:paraId="7D8AD51D" w14:textId="77777777" w:rsidR="005844C2" w:rsidRDefault="00104F8F">
            <w:pPr>
              <w:ind w:left="567" w:hanging="567"/>
              <w:jc w:val="both"/>
              <w:rPr>
                <w:sz w:val="22"/>
                <w:szCs w:val="22"/>
              </w:rPr>
            </w:pPr>
            <w:r>
              <w:rPr>
                <w:sz w:val="22"/>
                <w:szCs w:val="22"/>
              </w:rPr>
              <w:t>8:00 – 8:30 hod</w:t>
            </w:r>
          </w:p>
        </w:tc>
        <w:tc>
          <w:tcPr>
            <w:tcW w:w="7909" w:type="dxa"/>
          </w:tcPr>
          <w:p w14:paraId="521EB4CB" w14:textId="77777777" w:rsidR="005844C2" w:rsidRDefault="00104F8F">
            <w:pPr>
              <w:ind w:left="34"/>
              <w:jc w:val="both"/>
              <w:rPr>
                <w:sz w:val="22"/>
                <w:szCs w:val="22"/>
              </w:rPr>
            </w:pPr>
            <w:r>
              <w:rPr>
                <w:sz w:val="22"/>
                <w:szCs w:val="22"/>
              </w:rPr>
              <w:t xml:space="preserve">Ranní </w:t>
            </w:r>
            <w:proofErr w:type="gramStart"/>
            <w:r>
              <w:rPr>
                <w:sz w:val="22"/>
                <w:szCs w:val="22"/>
              </w:rPr>
              <w:t>svačina.*</w:t>
            </w:r>
            <w:proofErr w:type="gramEnd"/>
          </w:p>
        </w:tc>
      </w:tr>
      <w:tr w:rsidR="005844C2" w14:paraId="2419C6DA" w14:textId="77777777">
        <w:trPr>
          <w:trHeight w:val="126"/>
        </w:trPr>
        <w:tc>
          <w:tcPr>
            <w:tcW w:w="1838" w:type="dxa"/>
          </w:tcPr>
          <w:p w14:paraId="55F37E5B" w14:textId="77777777" w:rsidR="005844C2" w:rsidRDefault="00104F8F">
            <w:pPr>
              <w:ind w:left="567" w:hanging="567"/>
              <w:jc w:val="both"/>
              <w:rPr>
                <w:sz w:val="22"/>
                <w:szCs w:val="22"/>
                <w:highlight w:val="yellow"/>
              </w:rPr>
            </w:pPr>
            <w:r>
              <w:rPr>
                <w:sz w:val="22"/>
                <w:szCs w:val="22"/>
              </w:rPr>
              <w:t>8:30 – 11:30 hod</w:t>
            </w:r>
          </w:p>
        </w:tc>
        <w:tc>
          <w:tcPr>
            <w:tcW w:w="7909" w:type="dxa"/>
          </w:tcPr>
          <w:p w14:paraId="794340CC" w14:textId="77777777" w:rsidR="005844C2" w:rsidRDefault="00104F8F">
            <w:pPr>
              <w:ind w:left="34"/>
              <w:jc w:val="both"/>
              <w:rPr>
                <w:sz w:val="22"/>
                <w:szCs w:val="22"/>
              </w:rPr>
            </w:pPr>
            <w:r>
              <w:rPr>
                <w:sz w:val="22"/>
                <w:szCs w:val="22"/>
              </w:rPr>
              <w:t>Vzdělávací blok 1. Část – aktivity dle výběru dětí, řízené činnosti, přesnídávka a pobyt venku, tematické vycházky</w:t>
            </w:r>
          </w:p>
        </w:tc>
      </w:tr>
      <w:tr w:rsidR="005844C2" w14:paraId="32DDBBEC" w14:textId="77777777">
        <w:trPr>
          <w:trHeight w:val="126"/>
        </w:trPr>
        <w:tc>
          <w:tcPr>
            <w:tcW w:w="1838" w:type="dxa"/>
          </w:tcPr>
          <w:p w14:paraId="0BEE4CAD" w14:textId="77777777" w:rsidR="005844C2" w:rsidRDefault="00104F8F">
            <w:pPr>
              <w:ind w:left="567" w:hanging="567"/>
              <w:jc w:val="both"/>
              <w:rPr>
                <w:sz w:val="22"/>
                <w:szCs w:val="22"/>
              </w:rPr>
            </w:pPr>
            <w:r>
              <w:rPr>
                <w:sz w:val="22"/>
                <w:szCs w:val="22"/>
              </w:rPr>
              <w:t>11:30 – 12:00 hod</w:t>
            </w:r>
          </w:p>
        </w:tc>
        <w:tc>
          <w:tcPr>
            <w:tcW w:w="7909" w:type="dxa"/>
          </w:tcPr>
          <w:p w14:paraId="50003428" w14:textId="77777777" w:rsidR="005844C2" w:rsidRDefault="00104F8F">
            <w:pPr>
              <w:ind w:left="34"/>
              <w:jc w:val="both"/>
              <w:rPr>
                <w:sz w:val="22"/>
                <w:szCs w:val="22"/>
              </w:rPr>
            </w:pPr>
            <w:r>
              <w:rPr>
                <w:sz w:val="22"/>
                <w:szCs w:val="22"/>
              </w:rPr>
              <w:t>Převlékání, osobní hygiena, oběd, ukládání k odpočinku.</w:t>
            </w:r>
          </w:p>
        </w:tc>
      </w:tr>
      <w:tr w:rsidR="005844C2" w14:paraId="322F4051" w14:textId="77777777">
        <w:trPr>
          <w:trHeight w:val="126"/>
        </w:trPr>
        <w:tc>
          <w:tcPr>
            <w:tcW w:w="1838" w:type="dxa"/>
          </w:tcPr>
          <w:p w14:paraId="7F7F1AF5" w14:textId="77777777" w:rsidR="005844C2" w:rsidRDefault="00104F8F">
            <w:pPr>
              <w:ind w:left="567" w:hanging="567"/>
              <w:jc w:val="both"/>
              <w:rPr>
                <w:sz w:val="22"/>
                <w:szCs w:val="22"/>
              </w:rPr>
            </w:pPr>
            <w:r>
              <w:rPr>
                <w:sz w:val="22"/>
                <w:szCs w:val="22"/>
              </w:rPr>
              <w:t>12:00 – 14:00 hod</w:t>
            </w:r>
          </w:p>
        </w:tc>
        <w:tc>
          <w:tcPr>
            <w:tcW w:w="7909" w:type="dxa"/>
          </w:tcPr>
          <w:p w14:paraId="4A3A1B1F" w14:textId="77777777" w:rsidR="005844C2" w:rsidRDefault="00104F8F">
            <w:pPr>
              <w:ind w:left="34"/>
              <w:jc w:val="both"/>
              <w:rPr>
                <w:sz w:val="22"/>
                <w:szCs w:val="22"/>
              </w:rPr>
            </w:pPr>
            <w:r>
              <w:rPr>
                <w:sz w:val="22"/>
                <w:szCs w:val="22"/>
              </w:rPr>
              <w:t xml:space="preserve">Relaxace, spánek, odpočinek, </w:t>
            </w:r>
            <w:r>
              <w:rPr>
                <w:sz w:val="22"/>
                <w:szCs w:val="22"/>
              </w:rPr>
              <w:t>individuální klidové činnosti s dětmi s nižší potřebou spánku, individuální práce s předškoláky, osobní hygiena, odpolední svačina.</w:t>
            </w:r>
          </w:p>
        </w:tc>
      </w:tr>
      <w:tr w:rsidR="005844C2" w14:paraId="7EB26CCC" w14:textId="77777777">
        <w:trPr>
          <w:trHeight w:val="583"/>
        </w:trPr>
        <w:tc>
          <w:tcPr>
            <w:tcW w:w="1838" w:type="dxa"/>
          </w:tcPr>
          <w:p w14:paraId="59C324E9" w14:textId="77777777" w:rsidR="005844C2" w:rsidRDefault="00104F8F">
            <w:pPr>
              <w:ind w:left="567" w:hanging="567"/>
              <w:jc w:val="both"/>
              <w:rPr>
                <w:sz w:val="22"/>
                <w:szCs w:val="22"/>
              </w:rPr>
            </w:pPr>
            <w:r>
              <w:rPr>
                <w:sz w:val="22"/>
                <w:szCs w:val="22"/>
              </w:rPr>
              <w:t>14:00 – 16:00 hod</w:t>
            </w:r>
          </w:p>
        </w:tc>
        <w:tc>
          <w:tcPr>
            <w:tcW w:w="7909" w:type="dxa"/>
          </w:tcPr>
          <w:p w14:paraId="2E6BF568" w14:textId="77777777" w:rsidR="005844C2" w:rsidRDefault="00104F8F">
            <w:pPr>
              <w:ind w:left="34"/>
              <w:jc w:val="both"/>
              <w:rPr>
                <w:sz w:val="22"/>
                <w:szCs w:val="22"/>
              </w:rPr>
            </w:pPr>
            <w:r>
              <w:rPr>
                <w:sz w:val="22"/>
                <w:szCs w:val="22"/>
              </w:rPr>
              <w:t>Vzdělávací blok 2.část, za vhodného počasí se odpolední blok může realizovat venku na školním hřišti nebo zahradě. Volné hry dětí, aktivity dle výběru dětí.</w:t>
            </w:r>
          </w:p>
        </w:tc>
      </w:tr>
      <w:tr w:rsidR="005844C2" w14:paraId="56818C3C" w14:textId="77777777">
        <w:trPr>
          <w:trHeight w:val="126"/>
        </w:trPr>
        <w:tc>
          <w:tcPr>
            <w:tcW w:w="1838" w:type="dxa"/>
          </w:tcPr>
          <w:p w14:paraId="1E04BC08" w14:textId="77777777" w:rsidR="005844C2" w:rsidRDefault="00104F8F">
            <w:pPr>
              <w:ind w:left="567" w:hanging="567"/>
              <w:jc w:val="both"/>
              <w:rPr>
                <w:sz w:val="22"/>
                <w:szCs w:val="22"/>
              </w:rPr>
            </w:pPr>
            <w:r>
              <w:rPr>
                <w:sz w:val="22"/>
                <w:szCs w:val="22"/>
              </w:rPr>
              <w:t>16:00 hod</w:t>
            </w:r>
          </w:p>
        </w:tc>
        <w:tc>
          <w:tcPr>
            <w:tcW w:w="7909" w:type="dxa"/>
          </w:tcPr>
          <w:p w14:paraId="36AE445E" w14:textId="77777777" w:rsidR="005844C2" w:rsidRDefault="00104F8F">
            <w:pPr>
              <w:ind w:left="34"/>
              <w:jc w:val="both"/>
              <w:rPr>
                <w:sz w:val="22"/>
                <w:szCs w:val="22"/>
              </w:rPr>
            </w:pPr>
            <w:r>
              <w:rPr>
                <w:sz w:val="22"/>
                <w:szCs w:val="22"/>
              </w:rPr>
              <w:t>Spojování dětí v jedné třídě (Sovičky/</w:t>
            </w:r>
            <w:proofErr w:type="spellStart"/>
            <w:r>
              <w:rPr>
                <w:sz w:val="22"/>
                <w:szCs w:val="22"/>
              </w:rPr>
              <w:t>Delfínci</w:t>
            </w:r>
            <w:proofErr w:type="spellEnd"/>
            <w:r>
              <w:rPr>
                <w:sz w:val="22"/>
                <w:szCs w:val="22"/>
              </w:rPr>
              <w:t xml:space="preserve"> – informace na hlavních dveřích), venkovní pobyt v teplých měsících, volná hra dětí.</w:t>
            </w:r>
          </w:p>
        </w:tc>
      </w:tr>
      <w:tr w:rsidR="005844C2" w14:paraId="3EDAC744" w14:textId="77777777">
        <w:trPr>
          <w:trHeight w:val="126"/>
        </w:trPr>
        <w:tc>
          <w:tcPr>
            <w:tcW w:w="1838" w:type="dxa"/>
          </w:tcPr>
          <w:p w14:paraId="42EDBB94" w14:textId="77777777" w:rsidR="005844C2" w:rsidRDefault="00104F8F">
            <w:pPr>
              <w:ind w:left="567" w:hanging="567"/>
              <w:jc w:val="both"/>
              <w:rPr>
                <w:sz w:val="22"/>
                <w:szCs w:val="22"/>
              </w:rPr>
            </w:pPr>
            <w:r>
              <w:rPr>
                <w:sz w:val="22"/>
                <w:szCs w:val="22"/>
              </w:rPr>
              <w:t>do 16:45 hod</w:t>
            </w:r>
          </w:p>
        </w:tc>
        <w:tc>
          <w:tcPr>
            <w:tcW w:w="7909" w:type="dxa"/>
          </w:tcPr>
          <w:p w14:paraId="3541F82E" w14:textId="77777777" w:rsidR="005844C2" w:rsidRDefault="00104F8F">
            <w:pPr>
              <w:ind w:left="34"/>
              <w:jc w:val="both"/>
              <w:rPr>
                <w:sz w:val="22"/>
                <w:szCs w:val="22"/>
              </w:rPr>
            </w:pPr>
            <w:r>
              <w:rPr>
                <w:sz w:val="22"/>
                <w:szCs w:val="22"/>
              </w:rPr>
              <w:t>Vyzvedávání dětí z UMŠ Qočna.</w:t>
            </w:r>
          </w:p>
        </w:tc>
      </w:tr>
      <w:tr w:rsidR="005844C2" w14:paraId="5978AAFD" w14:textId="77777777">
        <w:trPr>
          <w:trHeight w:val="406"/>
        </w:trPr>
        <w:tc>
          <w:tcPr>
            <w:tcW w:w="1838" w:type="dxa"/>
          </w:tcPr>
          <w:p w14:paraId="6A1B4B46" w14:textId="77777777" w:rsidR="005844C2" w:rsidRDefault="00104F8F">
            <w:pPr>
              <w:ind w:left="567" w:hanging="567"/>
              <w:jc w:val="both"/>
              <w:rPr>
                <w:sz w:val="22"/>
                <w:szCs w:val="22"/>
              </w:rPr>
            </w:pPr>
            <w:r>
              <w:rPr>
                <w:sz w:val="22"/>
                <w:szCs w:val="22"/>
              </w:rPr>
              <w:t>17:00 hod</w:t>
            </w:r>
          </w:p>
        </w:tc>
        <w:tc>
          <w:tcPr>
            <w:tcW w:w="7909" w:type="dxa"/>
          </w:tcPr>
          <w:p w14:paraId="3423B8E3" w14:textId="77777777" w:rsidR="005844C2" w:rsidRDefault="00104F8F">
            <w:pPr>
              <w:ind w:left="34"/>
              <w:jc w:val="both"/>
              <w:rPr>
                <w:sz w:val="22"/>
                <w:szCs w:val="22"/>
              </w:rPr>
            </w:pPr>
            <w:r>
              <w:rPr>
                <w:sz w:val="22"/>
                <w:szCs w:val="22"/>
              </w:rPr>
              <w:t>Uzavření UMŠ Qočna.</w:t>
            </w:r>
          </w:p>
        </w:tc>
      </w:tr>
    </w:tbl>
    <w:p w14:paraId="0544938A" w14:textId="77777777" w:rsidR="005844C2" w:rsidRDefault="00104F8F">
      <w:pPr>
        <w:jc w:val="both"/>
        <w:rPr>
          <w:sz w:val="22"/>
          <w:szCs w:val="22"/>
        </w:rPr>
      </w:pPr>
      <w:bookmarkStart w:id="57" w:name="_Hlk80164971"/>
      <w:bookmarkEnd w:id="57"/>
      <w:r>
        <w:rPr>
          <w:sz w:val="22"/>
          <w:szCs w:val="22"/>
        </w:rPr>
        <w:t xml:space="preserve">* Poznámka: V případě, že dítě přijde až na vzdělávací blok začínající v 8:30, je nutné, aby již bylo dítě nasnídané. </w:t>
      </w:r>
    </w:p>
    <w:p w14:paraId="32DCD0A1" w14:textId="77777777" w:rsidR="005844C2" w:rsidRDefault="00104F8F">
      <w:pPr>
        <w:jc w:val="both"/>
        <w:rPr>
          <w:color w:val="FF0000"/>
          <w:sz w:val="22"/>
          <w:szCs w:val="22"/>
        </w:rPr>
      </w:pPr>
      <w:r>
        <w:rPr>
          <w:sz w:val="22"/>
          <w:szCs w:val="22"/>
        </w:rPr>
        <w:lastRenderedPageBreak/>
        <w:t xml:space="preserve">Časové údaje jsou orientační. Denní režim jednotlivých tříd se může lišit. V průběhu dne je možno přizpůsobit organizaci činnosti dětí, jejich potřebám a aktuální situaci. Zachovány zůstávají vždy přiměřeně dlouhé intervaly mezi jednotlivými jídly a dostatečný pobyt venku. Rámcový režim dne je postaven na stabilním časovém rozpětí jídel v minimálně 2 až </w:t>
      </w:r>
      <w:proofErr w:type="gramStart"/>
      <w:r>
        <w:rPr>
          <w:sz w:val="22"/>
          <w:szCs w:val="22"/>
        </w:rPr>
        <w:t>3 hodinovém</w:t>
      </w:r>
      <w:proofErr w:type="gramEnd"/>
      <w:r>
        <w:rPr>
          <w:sz w:val="22"/>
          <w:szCs w:val="22"/>
        </w:rPr>
        <w:t xml:space="preserve"> intervalu.</w:t>
      </w:r>
    </w:p>
    <w:p w14:paraId="5C3C6C81" w14:textId="77777777" w:rsidR="005844C2" w:rsidRDefault="005844C2">
      <w:pPr>
        <w:jc w:val="both"/>
        <w:rPr>
          <w:color w:val="FF0000"/>
          <w:sz w:val="22"/>
          <w:szCs w:val="22"/>
        </w:rPr>
      </w:pPr>
    </w:p>
    <w:p w14:paraId="151B7DA9" w14:textId="77777777" w:rsidR="005844C2" w:rsidRDefault="005844C2">
      <w:pPr>
        <w:jc w:val="both"/>
        <w:rPr>
          <w:color w:val="FF0000"/>
          <w:sz w:val="22"/>
          <w:szCs w:val="22"/>
        </w:rPr>
      </w:pPr>
    </w:p>
    <w:p w14:paraId="5AB08C57" w14:textId="77777777" w:rsidR="005844C2" w:rsidRDefault="005844C2">
      <w:pPr>
        <w:jc w:val="both"/>
        <w:rPr>
          <w:color w:val="FF0000"/>
          <w:sz w:val="22"/>
          <w:szCs w:val="22"/>
        </w:rPr>
      </w:pPr>
    </w:p>
    <w:p w14:paraId="4204DE8A" w14:textId="77777777" w:rsidR="005844C2" w:rsidRDefault="00104F8F">
      <w:pPr>
        <w:pStyle w:val="Nadpis2"/>
        <w:spacing w:line="240" w:lineRule="auto"/>
        <w:jc w:val="both"/>
      </w:pPr>
      <w:bookmarkStart w:id="58" w:name="__RefHeading___Toc14003_2021433510"/>
      <w:bookmarkStart w:id="59" w:name="_Toc80776492"/>
      <w:bookmarkStart w:id="60" w:name="_Toc79387264"/>
      <w:bookmarkEnd w:id="58"/>
      <w:r>
        <w:t>Zajištění bezpečnosti a ochrany zdraví</w:t>
      </w:r>
      <w:bookmarkEnd w:id="59"/>
      <w:bookmarkEnd w:id="60"/>
    </w:p>
    <w:p w14:paraId="4FDA346A" w14:textId="77777777" w:rsidR="005844C2" w:rsidRDefault="00104F8F">
      <w:pPr>
        <w:pStyle w:val="Odstavecseseznamem"/>
        <w:numPr>
          <w:ilvl w:val="0"/>
          <w:numId w:val="5"/>
        </w:numPr>
        <w:spacing w:after="240"/>
        <w:jc w:val="both"/>
        <w:rPr>
          <w:bCs/>
          <w:sz w:val="22"/>
          <w:szCs w:val="22"/>
        </w:rPr>
      </w:pPr>
      <w:r>
        <w:rPr>
          <w:bCs/>
          <w:sz w:val="22"/>
          <w:szCs w:val="22"/>
        </w:rPr>
        <w:t xml:space="preserve">K zajištění bezpečnosti dětí při běžném pobytu mimo prostory UMŠ může na jednoho učitele připadat nejvýše 20 dětí z běžných tříd. Při překročení počtu dětí </w:t>
      </w:r>
      <w:proofErr w:type="gramStart"/>
      <w:r>
        <w:rPr>
          <w:bCs/>
          <w:sz w:val="22"/>
          <w:szCs w:val="22"/>
        </w:rPr>
        <w:t>určí</w:t>
      </w:r>
      <w:proofErr w:type="gramEnd"/>
      <w:r>
        <w:rPr>
          <w:bCs/>
          <w:sz w:val="22"/>
          <w:szCs w:val="22"/>
        </w:rPr>
        <w:t xml:space="preserve"> ředitelka mateřské školy k zajištění </w:t>
      </w:r>
      <w:r>
        <w:rPr>
          <w:bCs/>
          <w:sz w:val="22"/>
          <w:szCs w:val="22"/>
        </w:rPr>
        <w:t>bezpečnosti dětí dalšího pedagogického pracovníka, ve výjimečných případech jinou zletilou osobu, která je způsobilá k právním úkonům a je zaměstnanec školy.</w:t>
      </w:r>
    </w:p>
    <w:p w14:paraId="0119B003" w14:textId="77777777" w:rsidR="005844C2" w:rsidRDefault="00104F8F">
      <w:pPr>
        <w:pStyle w:val="Odstavecseseznamem"/>
        <w:numPr>
          <w:ilvl w:val="0"/>
          <w:numId w:val="5"/>
        </w:numPr>
        <w:spacing w:after="240"/>
        <w:jc w:val="both"/>
        <w:rPr>
          <w:bCs/>
          <w:sz w:val="22"/>
          <w:szCs w:val="22"/>
        </w:rPr>
      </w:pPr>
      <w:r>
        <w:rPr>
          <w:bCs/>
          <w:sz w:val="22"/>
          <w:szCs w:val="22"/>
        </w:rPr>
        <w:t xml:space="preserve">Učitel dětem nesmí svévolně podávat během doby pobytu v UMŠ žádné léky ani léčiva. V závažných případech (např. alergie, astma, </w:t>
      </w:r>
      <w:proofErr w:type="gramStart"/>
      <w:r>
        <w:rPr>
          <w:bCs/>
          <w:sz w:val="22"/>
          <w:szCs w:val="22"/>
        </w:rPr>
        <w:t>epilepsie,</w:t>
      </w:r>
      <w:proofErr w:type="gramEnd"/>
      <w:r>
        <w:rPr>
          <w:bCs/>
          <w:sz w:val="22"/>
          <w:szCs w:val="22"/>
        </w:rPr>
        <w:t xml:space="preserve"> apod.) a na základě písemné žádosti zákonného zástupce dítěte včetně doporučení lékaře, může učitel dítěti léky podat. V případě akutního nebezpečí z prodlení (např. při úrazu), lze po konzultaci se zdravotníkem či lékařem Záchranné zdravotní služby léky mimořádně podat. Učitel o tom musí informovat zákonného zástupce dítěte.</w:t>
      </w:r>
    </w:p>
    <w:p w14:paraId="51820CF9" w14:textId="77777777" w:rsidR="005844C2" w:rsidRDefault="00104F8F">
      <w:pPr>
        <w:pStyle w:val="Odstavecseseznamem"/>
        <w:numPr>
          <w:ilvl w:val="0"/>
          <w:numId w:val="5"/>
        </w:numPr>
        <w:spacing w:after="240"/>
        <w:jc w:val="both"/>
        <w:rPr>
          <w:sz w:val="22"/>
          <w:szCs w:val="22"/>
        </w:rPr>
      </w:pPr>
      <w:r>
        <w:rPr>
          <w:sz w:val="22"/>
          <w:szCs w:val="22"/>
        </w:rPr>
        <w:t>Do mateřské školy chodí pouze zdravé děti.</w:t>
      </w:r>
    </w:p>
    <w:p w14:paraId="05389AE8" w14:textId="77777777" w:rsidR="005844C2" w:rsidRDefault="00104F8F">
      <w:pPr>
        <w:pStyle w:val="Odstavecseseznamem"/>
        <w:numPr>
          <w:ilvl w:val="0"/>
          <w:numId w:val="5"/>
        </w:numPr>
        <w:spacing w:after="240"/>
        <w:jc w:val="both"/>
        <w:rPr>
          <w:bCs/>
          <w:sz w:val="22"/>
          <w:szCs w:val="22"/>
        </w:rPr>
      </w:pPr>
      <w:r>
        <w:rPr>
          <w:bCs/>
          <w:sz w:val="22"/>
          <w:szCs w:val="22"/>
        </w:rPr>
        <w:t>Učitelé UMŠ nemohou na osobní žádost zákonného zástupce podávat v UMŠ dětem léky (např. na doléčení apod.) a pečovat o nemocné dítě.</w:t>
      </w:r>
    </w:p>
    <w:p w14:paraId="679B6B2E" w14:textId="77777777" w:rsidR="005844C2" w:rsidRDefault="00104F8F">
      <w:pPr>
        <w:pStyle w:val="Odstavecseseznamem"/>
        <w:numPr>
          <w:ilvl w:val="0"/>
          <w:numId w:val="5"/>
        </w:numPr>
        <w:spacing w:after="240"/>
        <w:jc w:val="both"/>
        <w:rPr>
          <w:bCs/>
          <w:sz w:val="22"/>
          <w:szCs w:val="22"/>
        </w:rPr>
      </w:pPr>
      <w:r>
        <w:rPr>
          <w:bCs/>
          <w:sz w:val="22"/>
          <w:szCs w:val="22"/>
        </w:rPr>
        <w:t xml:space="preserve">V případě nástupu ke vzdělávání v UMŠ musí zákonný zástupce dítěte, které prodělalo infekční onemocnění, předložit při jeho předání do UMŠ písemné potvrzení od ošetřujícího lékaře, že je dítě již zdravé a může pobývat v kolektivu ostatních dětí.  </w:t>
      </w:r>
    </w:p>
    <w:p w14:paraId="506BA6B1" w14:textId="77777777" w:rsidR="005844C2" w:rsidRDefault="00104F8F">
      <w:pPr>
        <w:pStyle w:val="Odstavecseseznamem"/>
        <w:numPr>
          <w:ilvl w:val="0"/>
          <w:numId w:val="5"/>
        </w:numPr>
        <w:spacing w:after="240"/>
        <w:jc w:val="both"/>
        <w:rPr>
          <w:rStyle w:val="Siln"/>
          <w:b w:val="0"/>
          <w:sz w:val="22"/>
          <w:szCs w:val="22"/>
        </w:rPr>
      </w:pPr>
      <w:r>
        <w:rPr>
          <w:rStyle w:val="Siln"/>
          <w:b w:val="0"/>
          <w:sz w:val="22"/>
          <w:szCs w:val="22"/>
        </w:rPr>
        <w:t>Během edukačního procesu jsou děti seznamovány s pozitivy zdravého životního stylu, čímž se dosahuje a předchází sociálně-patologickým jevům chování, jako je vandalismus, rasismus, šikana, násilí aj.</w:t>
      </w:r>
    </w:p>
    <w:p w14:paraId="4CE6AC1E" w14:textId="77777777" w:rsidR="005844C2" w:rsidRDefault="00104F8F">
      <w:pPr>
        <w:pStyle w:val="Odstavecseseznamem"/>
        <w:numPr>
          <w:ilvl w:val="0"/>
          <w:numId w:val="5"/>
        </w:numPr>
        <w:jc w:val="both"/>
        <w:rPr>
          <w:rStyle w:val="Siln"/>
          <w:b w:val="0"/>
          <w:sz w:val="22"/>
          <w:szCs w:val="22"/>
        </w:rPr>
      </w:pPr>
      <w:r>
        <w:rPr>
          <w:rStyle w:val="Siln"/>
          <w:b w:val="0"/>
          <w:sz w:val="22"/>
          <w:szCs w:val="22"/>
        </w:rPr>
        <w:t xml:space="preserve">V UMŠ učitelka pozoruje vztahy v třídních kolektivech, pracuje formou her na prevenci s cílem najít, případně řešit nezdravé vztahy mezi dětmi již v počátcích. Pokud se sociálně patologické jevy chování objeví, </w:t>
      </w:r>
      <w:proofErr w:type="gramStart"/>
      <w:r>
        <w:rPr>
          <w:rStyle w:val="Siln"/>
          <w:b w:val="0"/>
          <w:sz w:val="22"/>
          <w:szCs w:val="22"/>
        </w:rPr>
        <w:t>řeší</w:t>
      </w:r>
      <w:proofErr w:type="gramEnd"/>
      <w:r>
        <w:rPr>
          <w:rStyle w:val="Siln"/>
          <w:b w:val="0"/>
          <w:sz w:val="22"/>
          <w:szCs w:val="22"/>
        </w:rPr>
        <w:t xml:space="preserve"> je učitelka ve spolupráci se zákonnými zástupci, popřípadě za pomoci poradenských zařízení.</w:t>
      </w:r>
    </w:p>
    <w:p w14:paraId="4865D03E" w14:textId="77777777" w:rsidR="005844C2" w:rsidRDefault="005844C2">
      <w:pPr>
        <w:rPr>
          <w:rStyle w:val="Siln"/>
          <w:b w:val="0"/>
          <w:sz w:val="22"/>
          <w:szCs w:val="22"/>
        </w:rPr>
      </w:pPr>
    </w:p>
    <w:p w14:paraId="04F2B018" w14:textId="77777777" w:rsidR="005844C2" w:rsidRDefault="00104F8F">
      <w:pPr>
        <w:pStyle w:val="Odstavecseseznamem"/>
        <w:numPr>
          <w:ilvl w:val="0"/>
          <w:numId w:val="5"/>
        </w:numPr>
        <w:jc w:val="both"/>
        <w:rPr>
          <w:rStyle w:val="Siln"/>
          <w:b w:val="0"/>
          <w:sz w:val="22"/>
          <w:szCs w:val="22"/>
        </w:rPr>
      </w:pPr>
      <w:r>
        <w:rPr>
          <w:rStyle w:val="Siln"/>
          <w:b w:val="0"/>
          <w:sz w:val="22"/>
          <w:szCs w:val="22"/>
        </w:rPr>
        <w:t>Důležitým prvkem prevence sociálně patologických jevů je tvorba příznivého sociálního klimatu mezi dětmi navzájem, jakož i mezi dětmi a dospělými a také mezi zaměstnanci UMŠ a zákonnými zástupci dětí.</w:t>
      </w:r>
    </w:p>
    <w:p w14:paraId="6D5A4CD3" w14:textId="77777777" w:rsidR="005844C2" w:rsidRDefault="005844C2">
      <w:pPr>
        <w:pStyle w:val="Odstavecseseznamem"/>
        <w:jc w:val="both"/>
        <w:rPr>
          <w:rStyle w:val="Siln"/>
          <w:sz w:val="22"/>
          <w:szCs w:val="22"/>
        </w:rPr>
      </w:pPr>
    </w:p>
    <w:p w14:paraId="3C423F20" w14:textId="77777777" w:rsidR="005844C2" w:rsidRDefault="00104F8F">
      <w:pPr>
        <w:pStyle w:val="Odstavecseseznamem"/>
        <w:numPr>
          <w:ilvl w:val="0"/>
          <w:numId w:val="5"/>
        </w:numPr>
        <w:jc w:val="both"/>
        <w:rPr>
          <w:b/>
          <w:bCs/>
          <w:sz w:val="22"/>
          <w:szCs w:val="22"/>
        </w:rPr>
      </w:pPr>
      <w:r>
        <w:rPr>
          <w:sz w:val="22"/>
        </w:rPr>
        <w:t>Učitelky pravidelně pracují s tématem bezpečnosti dětí a vzdělávají je přiměřeně jejich věku: zejména na počátku školního roku a následně vždy před specifickými činnostmi (jízda MHD, vlakem, výlet, práce s nástroji apod.) - o tomto proškolení provádějí písemný záznam</w:t>
      </w:r>
      <w:r>
        <w:t>.</w:t>
      </w:r>
    </w:p>
    <w:p w14:paraId="547C8DDC" w14:textId="77777777" w:rsidR="005844C2" w:rsidRDefault="005844C2">
      <w:pPr>
        <w:pStyle w:val="Odstavecseseznamem"/>
        <w:rPr>
          <w:b/>
          <w:bCs/>
          <w:color w:val="FF0000"/>
          <w:sz w:val="22"/>
          <w:szCs w:val="22"/>
        </w:rPr>
      </w:pPr>
    </w:p>
    <w:p w14:paraId="495B0597" w14:textId="77777777" w:rsidR="005844C2" w:rsidRDefault="005844C2">
      <w:pPr>
        <w:pStyle w:val="Odstavecseseznamem"/>
        <w:ind w:left="927"/>
        <w:jc w:val="both"/>
        <w:rPr>
          <w:b/>
          <w:bCs/>
          <w:color w:val="FF0000"/>
          <w:sz w:val="22"/>
          <w:szCs w:val="22"/>
        </w:rPr>
      </w:pPr>
    </w:p>
    <w:p w14:paraId="43F2556F" w14:textId="77777777" w:rsidR="005844C2" w:rsidRDefault="00104F8F">
      <w:pPr>
        <w:pStyle w:val="Nadpis3"/>
        <w:spacing w:line="240" w:lineRule="auto"/>
        <w:jc w:val="both"/>
        <w:rPr>
          <w:rStyle w:val="Siln"/>
          <w:b/>
          <w:bCs/>
        </w:rPr>
      </w:pPr>
      <w:bookmarkStart w:id="61" w:name="__RefHeading___Toc14005_2021433510"/>
      <w:bookmarkStart w:id="62" w:name="_Toc80776493"/>
      <w:bookmarkEnd w:id="61"/>
      <w:r>
        <w:rPr>
          <w:rStyle w:val="Siln"/>
          <w:b/>
          <w:bCs/>
        </w:rPr>
        <w:t>Zásady bezpečnosti při práci s dětmi</w:t>
      </w:r>
      <w:bookmarkEnd w:id="62"/>
    </w:p>
    <w:p w14:paraId="42C46C86" w14:textId="77777777" w:rsidR="005844C2" w:rsidRDefault="005844C2">
      <w:pPr>
        <w:pStyle w:val="Odstavecseseznamem"/>
        <w:numPr>
          <w:ilvl w:val="0"/>
          <w:numId w:val="2"/>
        </w:numPr>
        <w:ind w:left="567" w:hanging="708"/>
        <w:jc w:val="both"/>
        <w:rPr>
          <w:bCs/>
          <w:vanish/>
          <w:color w:val="000000" w:themeColor="text1"/>
          <w:sz w:val="22"/>
          <w:szCs w:val="22"/>
        </w:rPr>
      </w:pPr>
    </w:p>
    <w:p w14:paraId="04842B6C" w14:textId="77777777" w:rsidR="005844C2" w:rsidRDefault="00104F8F">
      <w:pPr>
        <w:pStyle w:val="Odstavecseseznamem"/>
        <w:numPr>
          <w:ilvl w:val="0"/>
          <w:numId w:val="5"/>
        </w:numPr>
        <w:spacing w:after="240"/>
        <w:jc w:val="both"/>
        <w:rPr>
          <w:color w:val="000000" w:themeColor="text1"/>
          <w:sz w:val="22"/>
          <w:szCs w:val="22"/>
        </w:rPr>
      </w:pPr>
      <w:r>
        <w:rPr>
          <w:bCs/>
          <w:color w:val="000000" w:themeColor="text1"/>
          <w:sz w:val="22"/>
          <w:szCs w:val="22"/>
        </w:rPr>
        <w:t xml:space="preserve">Při </w:t>
      </w:r>
      <w:r>
        <w:rPr>
          <w:color w:val="000000" w:themeColor="text1"/>
          <w:sz w:val="22"/>
          <w:szCs w:val="22"/>
        </w:rPr>
        <w:t>vzdělávání</w:t>
      </w:r>
      <w:r>
        <w:rPr>
          <w:bCs/>
          <w:color w:val="000000" w:themeColor="text1"/>
          <w:sz w:val="22"/>
          <w:szCs w:val="22"/>
        </w:rPr>
        <w:t xml:space="preserve"> dětí dodržují učitelé pravidla a zásady bezpečnosti a ochrany zdraví při práci, které pro tuto oblast stanoví platná školská a pracovněprávní legislativa.</w:t>
      </w:r>
    </w:p>
    <w:p w14:paraId="5D82806F" w14:textId="77777777" w:rsidR="005844C2" w:rsidRDefault="00104F8F">
      <w:pPr>
        <w:pStyle w:val="Odstavecseseznamem"/>
        <w:numPr>
          <w:ilvl w:val="0"/>
          <w:numId w:val="5"/>
        </w:numPr>
        <w:spacing w:after="240"/>
        <w:jc w:val="both"/>
        <w:rPr>
          <w:bCs/>
          <w:color w:val="000000" w:themeColor="text1"/>
          <w:sz w:val="22"/>
          <w:szCs w:val="22"/>
        </w:rPr>
      </w:pPr>
      <w:r>
        <w:rPr>
          <w:bCs/>
          <w:color w:val="000000" w:themeColor="text1"/>
          <w:sz w:val="22"/>
          <w:szCs w:val="22"/>
        </w:rPr>
        <w:lastRenderedPageBreak/>
        <w:t xml:space="preserve">Zejména při </w:t>
      </w:r>
      <w:r>
        <w:rPr>
          <w:color w:val="000000" w:themeColor="text1"/>
          <w:sz w:val="22"/>
          <w:szCs w:val="22"/>
        </w:rPr>
        <w:t>dále</w:t>
      </w:r>
      <w:r>
        <w:rPr>
          <w:bCs/>
          <w:color w:val="000000" w:themeColor="text1"/>
          <w:sz w:val="22"/>
          <w:szCs w:val="22"/>
        </w:rPr>
        <w:t xml:space="preserve"> uvedených specifických činnostech, které vyžadují zvýšený dohled na bezpečnost dětí, dodržují učitelé následující zásady:</w:t>
      </w:r>
    </w:p>
    <w:p w14:paraId="728616FC" w14:textId="77777777" w:rsidR="005844C2" w:rsidRDefault="00104F8F">
      <w:pPr>
        <w:pStyle w:val="Odstavecseseznamem"/>
        <w:numPr>
          <w:ilvl w:val="0"/>
          <w:numId w:val="6"/>
        </w:numPr>
        <w:jc w:val="both"/>
        <w:rPr>
          <w:b/>
          <w:color w:val="000000" w:themeColor="text1"/>
          <w:sz w:val="22"/>
          <w:szCs w:val="22"/>
        </w:rPr>
      </w:pPr>
      <w:r>
        <w:rPr>
          <w:b/>
          <w:color w:val="000000" w:themeColor="text1"/>
          <w:sz w:val="22"/>
          <w:szCs w:val="22"/>
        </w:rPr>
        <w:t>Pobyt mimo prostory MŠ – venkovní prostory:</w:t>
      </w:r>
    </w:p>
    <w:p w14:paraId="1D2CBAA2" w14:textId="77777777" w:rsidR="005844C2" w:rsidRDefault="00104F8F">
      <w:pPr>
        <w:pStyle w:val="Bezmezer"/>
        <w:ind w:left="1416"/>
        <w:jc w:val="both"/>
        <w:rPr>
          <w:sz w:val="22"/>
          <w:szCs w:val="22"/>
        </w:rPr>
      </w:pPr>
      <w:r>
        <w:rPr>
          <w:sz w:val="22"/>
          <w:szCs w:val="22"/>
        </w:rPr>
        <w:t xml:space="preserve">K zajištění bezpečnosti dětí při pobytu mimo místo, kde se uskutečňuje vzdělávání, stanoví ředitelka UMŠ počet učitelů tak, aby na </w:t>
      </w:r>
      <w:r>
        <w:rPr>
          <w:sz w:val="22"/>
          <w:szCs w:val="22"/>
        </w:rPr>
        <w:t>jednoho učitele připadalo nejvýše</w:t>
      </w:r>
    </w:p>
    <w:p w14:paraId="5800A0B5" w14:textId="77777777" w:rsidR="005844C2" w:rsidRDefault="00104F8F">
      <w:pPr>
        <w:ind w:left="1416"/>
        <w:jc w:val="both"/>
        <w:rPr>
          <w:sz w:val="22"/>
          <w:szCs w:val="22"/>
        </w:rPr>
      </w:pPr>
      <w:r>
        <w:rPr>
          <w:color w:val="000000" w:themeColor="text1"/>
          <w:sz w:val="22"/>
          <w:szCs w:val="22"/>
        </w:rPr>
        <w:t xml:space="preserve">20 dětí běžných tříd, nebo 12 dětí ve třídě, kde jsou zařazeny děti s přiznanými </w:t>
      </w:r>
      <w:r>
        <w:rPr>
          <w:sz w:val="22"/>
          <w:szCs w:val="22"/>
        </w:rPr>
        <w:t>podpůrnými opatřeními druhého až pátého stupně nebo děti mladší tří let.</w:t>
      </w:r>
    </w:p>
    <w:p w14:paraId="2B222103" w14:textId="77777777" w:rsidR="005844C2" w:rsidRDefault="005844C2">
      <w:pPr>
        <w:ind w:left="567"/>
        <w:jc w:val="both"/>
        <w:rPr>
          <w:b/>
          <w:sz w:val="22"/>
          <w:szCs w:val="22"/>
        </w:rPr>
      </w:pPr>
    </w:p>
    <w:p w14:paraId="57594116" w14:textId="77777777" w:rsidR="005844C2" w:rsidRDefault="00104F8F">
      <w:pPr>
        <w:pStyle w:val="Odstavecseseznamem"/>
        <w:numPr>
          <w:ilvl w:val="0"/>
          <w:numId w:val="6"/>
        </w:numPr>
        <w:jc w:val="both"/>
        <w:rPr>
          <w:b/>
          <w:sz w:val="22"/>
          <w:szCs w:val="22"/>
        </w:rPr>
      </w:pPr>
      <w:r>
        <w:rPr>
          <w:b/>
          <w:sz w:val="22"/>
          <w:szCs w:val="22"/>
        </w:rPr>
        <w:t xml:space="preserve">Přesuny dětí při pobytu mimo území UMŠ po pozemních </w:t>
      </w:r>
      <w:r>
        <w:rPr>
          <w:b/>
          <w:sz w:val="22"/>
          <w:szCs w:val="22"/>
        </w:rPr>
        <w:t>komunikacích</w:t>
      </w:r>
    </w:p>
    <w:p w14:paraId="1622D065" w14:textId="77777777" w:rsidR="005844C2" w:rsidRDefault="00104F8F">
      <w:pPr>
        <w:pStyle w:val="Odstavecseseznamem"/>
        <w:spacing w:after="240"/>
        <w:ind w:left="1416"/>
        <w:jc w:val="both"/>
        <w:rPr>
          <w:color w:val="000000" w:themeColor="text1"/>
          <w:sz w:val="22"/>
          <w:szCs w:val="22"/>
        </w:rPr>
      </w:pPr>
      <w:r>
        <w:rPr>
          <w:sz w:val="22"/>
          <w:szCs w:val="22"/>
        </w:rPr>
        <w:t>Děti se přesunují ve skupině, a to nejvýše ve dvojstupech, přičemž jsou opatřeny reflexními prvky (vesty, pásky, kšiltovky, proužky na oblečení). Skupina je z hlediska počtu 20 a více dětí doprovázena dvěma pedagogickými pracovníky, z nichž jeden je na začátku skupiny a druhý na jejím konci (v případě počtu méně než 20 dětí, může být pedagog jeden). Skupina k přesunu využívá především chodníků a levé krajnice vozovky a vozovku přechází skupina na vyznačených přechodech pro chodce. Přecházení vozovky jinde j</w:t>
      </w:r>
      <w:r>
        <w:rPr>
          <w:sz w:val="22"/>
          <w:szCs w:val="22"/>
        </w:rPr>
        <w:t xml:space="preserve">e povoleno pouze tehdy, dovoluje-li to dopravní provoz a pedagogický doprovod je přesvědčen o bezpečnosti přechodu skupiny. Při přecházení vozovky používá pedagogický doprovod zastavovací terč a za snížené viditelnosti musí používat pedagogický dozor předepsané reflexní vesty. Zákonný zástupce je plně zodpovědný za bezpečný oděv a obuv, a to jak pro pobyt v budově UMŠ, tak pro pobyt venku. </w:t>
      </w:r>
    </w:p>
    <w:p w14:paraId="50A17FA4" w14:textId="77777777" w:rsidR="005844C2" w:rsidRDefault="00104F8F">
      <w:pPr>
        <w:pStyle w:val="Odstavecseseznamem"/>
        <w:numPr>
          <w:ilvl w:val="0"/>
          <w:numId w:val="6"/>
        </w:numPr>
        <w:jc w:val="both"/>
        <w:rPr>
          <w:b/>
          <w:color w:val="000000" w:themeColor="text1"/>
          <w:sz w:val="22"/>
          <w:szCs w:val="22"/>
        </w:rPr>
      </w:pPr>
      <w:r>
        <w:rPr>
          <w:b/>
          <w:color w:val="000000" w:themeColor="text1"/>
          <w:sz w:val="22"/>
          <w:szCs w:val="22"/>
        </w:rPr>
        <w:t>Pobyt dětí v přírodě</w:t>
      </w:r>
    </w:p>
    <w:p w14:paraId="5EAAA552" w14:textId="77777777" w:rsidR="005844C2" w:rsidRDefault="00104F8F">
      <w:pPr>
        <w:pStyle w:val="Odstavecseseznamem"/>
        <w:ind w:left="1416"/>
        <w:jc w:val="both"/>
        <w:rPr>
          <w:color w:val="000000" w:themeColor="text1"/>
          <w:sz w:val="22"/>
          <w:szCs w:val="22"/>
        </w:rPr>
      </w:pPr>
      <w:r>
        <w:rPr>
          <w:color w:val="000000" w:themeColor="text1"/>
          <w:sz w:val="22"/>
          <w:szCs w:val="22"/>
        </w:rPr>
        <w:t>Využívají se pouze známá bezpečná místa. Pedagogičtí pracovníci před pobytem dětí odstraní všechny nebezpečné předměty a překážky (sklo, hřebíky, plechovky, plechy, ostré velké kameny apod.) a při hrách a pohybových aktivitách učitelé dbají, aby děti neopustily vymezené prostranství a chovaly se bezpečně a ohleduplně k sobě, druhým i prostředí.</w:t>
      </w:r>
    </w:p>
    <w:p w14:paraId="53952676" w14:textId="77777777" w:rsidR="005844C2" w:rsidRDefault="005844C2">
      <w:pPr>
        <w:ind w:left="567" w:hanging="708"/>
        <w:jc w:val="both"/>
        <w:rPr>
          <w:color w:val="000000" w:themeColor="text1"/>
          <w:sz w:val="22"/>
          <w:szCs w:val="22"/>
        </w:rPr>
      </w:pPr>
    </w:p>
    <w:p w14:paraId="1BF15762" w14:textId="77777777" w:rsidR="005844C2" w:rsidRDefault="00104F8F">
      <w:pPr>
        <w:pStyle w:val="Odstavecseseznamem"/>
        <w:numPr>
          <w:ilvl w:val="0"/>
          <w:numId w:val="6"/>
        </w:numPr>
        <w:jc w:val="both"/>
        <w:rPr>
          <w:b/>
          <w:sz w:val="22"/>
          <w:szCs w:val="22"/>
        </w:rPr>
      </w:pPr>
      <w:r>
        <w:rPr>
          <w:b/>
          <w:sz w:val="22"/>
          <w:szCs w:val="22"/>
        </w:rPr>
        <w:t>Sportovní činnosti a pohybové aktivity</w:t>
      </w:r>
    </w:p>
    <w:p w14:paraId="14B20E44" w14:textId="77777777" w:rsidR="005844C2" w:rsidRDefault="00104F8F">
      <w:pPr>
        <w:ind w:left="1416"/>
        <w:jc w:val="both"/>
        <w:rPr>
          <w:sz w:val="22"/>
          <w:szCs w:val="22"/>
        </w:rPr>
      </w:pPr>
      <w:r>
        <w:rPr>
          <w:sz w:val="22"/>
          <w:szCs w:val="22"/>
        </w:rPr>
        <w:t>Před cvičením dětí a dalšími pohybovými aktivitami, které probíhají ve třídách, popřípadě v jiných vyčleněných prostorách v objektu budovy UMŠ nebo které probíhají ve venkovních prostorách areálu UMŠ, kontrolují učitelé zejména to, zda jsou prostory k těmto aktivitám dostatečně připraveny. Dále učitelé odstraňují všechny překážky, které by mohly vést ke zranění dítěte a při použití tělocvičného náčiní a nářadí kontrolují jeho funkčnost a bezpečnost. Učitelé dále dbají, aby cvičení a pohybové aktivity byly p</w:t>
      </w:r>
      <w:r>
        <w:rPr>
          <w:sz w:val="22"/>
          <w:szCs w:val="22"/>
        </w:rPr>
        <w:t xml:space="preserve">řiměřené věku dětí a podle toho přizpůsobují intenzitu a obtížnost těchto aktivit individuálním schopnostem jednotlivých dětí. Nedílnou součástí je každodenní pobyt venku na čerstvém vzduchu s dostatečným prostorem na sportovní </w:t>
      </w:r>
      <w:proofErr w:type="gramStart"/>
      <w:r>
        <w:rPr>
          <w:sz w:val="22"/>
          <w:szCs w:val="22"/>
        </w:rPr>
        <w:t>vyžití..</w:t>
      </w:r>
      <w:proofErr w:type="gramEnd"/>
      <w:r>
        <w:rPr>
          <w:sz w:val="22"/>
          <w:szCs w:val="22"/>
        </w:rPr>
        <w:t xml:space="preserve"> Samozřejmostí je využití nedalekého lesa, přírodních stezek i sportovišť. Jednou až dvakrát ročně je pro děti od 4 let zajištěn kurz plavání v Městských lázních.</w:t>
      </w:r>
    </w:p>
    <w:p w14:paraId="0DD9FB02" w14:textId="77777777" w:rsidR="005844C2" w:rsidRDefault="005844C2">
      <w:pPr>
        <w:ind w:left="567" w:hanging="708"/>
        <w:jc w:val="both"/>
        <w:rPr>
          <w:sz w:val="22"/>
          <w:szCs w:val="22"/>
        </w:rPr>
      </w:pPr>
    </w:p>
    <w:p w14:paraId="7E7F26F5" w14:textId="77777777" w:rsidR="005844C2" w:rsidRDefault="00104F8F">
      <w:pPr>
        <w:pStyle w:val="Odstavecseseznamem"/>
        <w:numPr>
          <w:ilvl w:val="0"/>
          <w:numId w:val="6"/>
        </w:numPr>
        <w:jc w:val="both"/>
        <w:rPr>
          <w:b/>
          <w:sz w:val="22"/>
          <w:szCs w:val="22"/>
        </w:rPr>
      </w:pPr>
      <w:r>
        <w:rPr>
          <w:b/>
          <w:sz w:val="22"/>
          <w:szCs w:val="22"/>
        </w:rPr>
        <w:t>Pracovní a výtvarné činnosti</w:t>
      </w:r>
    </w:p>
    <w:p w14:paraId="6F067DC9" w14:textId="77777777" w:rsidR="005844C2" w:rsidRDefault="00104F8F">
      <w:pPr>
        <w:ind w:left="1416"/>
        <w:jc w:val="both"/>
        <w:rPr>
          <w:sz w:val="22"/>
          <w:szCs w:val="22"/>
        </w:rPr>
      </w:pPr>
      <w:r>
        <w:rPr>
          <w:sz w:val="22"/>
          <w:szCs w:val="22"/>
        </w:rPr>
        <w:t>Při aktivitách rozvíjejících zručnost a výtvarné cítění dětí, při kterých jsou nezbytné nástroje, které by mohly děti zranit (nože, kladívka apod.), dbají učitelé zvýšené opatrnosti a s dětmi pracují v menších skupinkách tak, aby byla zajištěna maximální bezpečnost. Dopředu si s dětmi vysvětlí rizika a stanoví pravidla.</w:t>
      </w:r>
    </w:p>
    <w:p w14:paraId="671480BA" w14:textId="77777777" w:rsidR="005844C2" w:rsidRDefault="005844C2">
      <w:pPr>
        <w:ind w:left="1416"/>
        <w:jc w:val="both"/>
        <w:rPr>
          <w:sz w:val="22"/>
          <w:szCs w:val="22"/>
        </w:rPr>
      </w:pPr>
    </w:p>
    <w:p w14:paraId="189B5164" w14:textId="77777777" w:rsidR="005844C2" w:rsidRDefault="00104F8F">
      <w:pPr>
        <w:pStyle w:val="Odstavecseseznamem"/>
        <w:numPr>
          <w:ilvl w:val="0"/>
          <w:numId w:val="6"/>
        </w:numPr>
        <w:jc w:val="both"/>
        <w:rPr>
          <w:b/>
          <w:sz w:val="22"/>
          <w:szCs w:val="22"/>
        </w:rPr>
      </w:pPr>
      <w:r>
        <w:rPr>
          <w:b/>
          <w:sz w:val="22"/>
          <w:szCs w:val="22"/>
        </w:rPr>
        <w:t>Vstupy do mateřské školy</w:t>
      </w:r>
    </w:p>
    <w:p w14:paraId="198E196F" w14:textId="77777777" w:rsidR="005844C2" w:rsidRDefault="00104F8F">
      <w:pPr>
        <w:ind w:left="1416"/>
        <w:jc w:val="both"/>
        <w:rPr>
          <w:sz w:val="22"/>
          <w:szCs w:val="22"/>
        </w:rPr>
      </w:pPr>
      <w:r>
        <w:rPr>
          <w:sz w:val="22"/>
          <w:szCs w:val="22"/>
        </w:rPr>
        <w:t xml:space="preserve">Do mateřské školy jsou dva vstupy. Hlavní vstup funguje na principu domovního zvonku, učitelka otvírá dveře po zazvonění na tlačítko zvonku u hlavních dveří. Druhý vstup je přes hlavní vchod do budovy kolejí a </w:t>
      </w:r>
      <w:proofErr w:type="gramStart"/>
      <w:r>
        <w:rPr>
          <w:sz w:val="22"/>
          <w:szCs w:val="22"/>
        </w:rPr>
        <w:t>slouží</w:t>
      </w:r>
      <w:proofErr w:type="gramEnd"/>
      <w:r>
        <w:rPr>
          <w:sz w:val="22"/>
          <w:szCs w:val="22"/>
        </w:rPr>
        <w:t xml:space="preserve"> pro rodiče třídy Kuřátka. Rodiče si </w:t>
      </w:r>
      <w:r>
        <w:rPr>
          <w:sz w:val="22"/>
          <w:szCs w:val="22"/>
        </w:rPr>
        <w:lastRenderedPageBreak/>
        <w:t>otevřou hlavní dveře kolejí pomocí karty a do šatny UMŠ se dostanou taktéž domovním zvonkem, který je umístěný vedle dveří do šatny třídy Kuřátek.</w:t>
      </w:r>
    </w:p>
    <w:p w14:paraId="7B728253" w14:textId="77777777" w:rsidR="005844C2" w:rsidRDefault="00104F8F">
      <w:pPr>
        <w:jc w:val="both"/>
      </w:pPr>
      <w:r>
        <w:t xml:space="preserve"> </w:t>
      </w:r>
    </w:p>
    <w:p w14:paraId="72FEA389" w14:textId="77777777" w:rsidR="005844C2" w:rsidRDefault="005844C2">
      <w:pPr>
        <w:pStyle w:val="Odstavecseseznamem"/>
        <w:ind w:left="927"/>
        <w:jc w:val="both"/>
        <w:rPr>
          <w:b/>
          <w:bCs/>
          <w:color w:val="FF0000"/>
          <w:sz w:val="22"/>
          <w:szCs w:val="22"/>
        </w:rPr>
      </w:pPr>
    </w:p>
    <w:p w14:paraId="2DD4A280" w14:textId="77777777" w:rsidR="005844C2" w:rsidRDefault="00104F8F">
      <w:pPr>
        <w:pStyle w:val="Nadpis2"/>
        <w:spacing w:line="240" w:lineRule="auto"/>
        <w:jc w:val="both"/>
      </w:pPr>
      <w:bookmarkStart w:id="63" w:name="__RefHeading___Toc14007_2021433510"/>
      <w:bookmarkStart w:id="64" w:name="_Toc80776494"/>
      <w:bookmarkEnd w:id="63"/>
      <w:r>
        <w:t>Další ujednání</w:t>
      </w:r>
      <w:bookmarkEnd w:id="64"/>
    </w:p>
    <w:p w14:paraId="516AD959" w14:textId="77777777" w:rsidR="005844C2" w:rsidRDefault="00104F8F">
      <w:pPr>
        <w:pStyle w:val="Odstavecseseznamem"/>
        <w:ind w:left="567"/>
        <w:jc w:val="both"/>
        <w:rPr>
          <w:bCs/>
          <w:sz w:val="22"/>
          <w:szCs w:val="22"/>
        </w:rPr>
      </w:pPr>
      <w:r>
        <w:rPr>
          <w:bCs/>
          <w:sz w:val="22"/>
          <w:szCs w:val="22"/>
        </w:rPr>
        <w:t>Školní řád UMŠ je závazný pro všechny zákonné zástupce a pověřené zástupce a ti jsou povinni se s ním seznámit. Dalším dokumentem, na který se Školní řád odkazuje, je Praktický průvodce pro rodiče 2025/26, kde jsou blíže specifikovány pomůcky i veškeré pokyny k platbám.</w:t>
      </w:r>
    </w:p>
    <w:p w14:paraId="0B2104CD" w14:textId="77777777" w:rsidR="005844C2" w:rsidRDefault="005844C2">
      <w:pPr>
        <w:pStyle w:val="Odstavecseseznamem"/>
        <w:ind w:left="567"/>
        <w:jc w:val="both"/>
        <w:rPr>
          <w:bCs/>
          <w:color w:val="000000" w:themeColor="text1"/>
          <w:sz w:val="22"/>
          <w:szCs w:val="22"/>
        </w:rPr>
      </w:pPr>
    </w:p>
    <w:p w14:paraId="0CC1DB4E" w14:textId="77777777" w:rsidR="005844C2" w:rsidRDefault="005844C2">
      <w:pPr>
        <w:jc w:val="both"/>
        <w:rPr>
          <w:bCs/>
          <w:color w:val="000000" w:themeColor="text1"/>
          <w:sz w:val="22"/>
          <w:szCs w:val="22"/>
        </w:rPr>
      </w:pPr>
    </w:p>
    <w:p w14:paraId="040706F9" w14:textId="77777777" w:rsidR="005844C2" w:rsidRDefault="00104F8F">
      <w:pPr>
        <w:pStyle w:val="Odstavecseseznamem"/>
        <w:ind w:left="567"/>
        <w:jc w:val="both"/>
        <w:rPr>
          <w:bCs/>
          <w:color w:val="000000" w:themeColor="text1"/>
          <w:sz w:val="22"/>
          <w:szCs w:val="22"/>
        </w:rPr>
      </w:pPr>
      <w:r>
        <w:rPr>
          <w:bCs/>
          <w:color w:val="000000" w:themeColor="text1"/>
          <w:sz w:val="22"/>
          <w:szCs w:val="22"/>
        </w:rPr>
        <w:t xml:space="preserve">Školní řád UMŠ </w:t>
      </w:r>
      <w:r>
        <w:rPr>
          <w:bCs/>
          <w:color w:val="000000" w:themeColor="text1"/>
          <w:sz w:val="22"/>
          <w:szCs w:val="22"/>
        </w:rPr>
        <w:t>Qočna může být během roku doplněn o písemné dodatky.</w:t>
      </w:r>
    </w:p>
    <w:p w14:paraId="1CA32473" w14:textId="77777777" w:rsidR="005844C2" w:rsidRDefault="005844C2">
      <w:pPr>
        <w:pStyle w:val="Odstavecseseznamem"/>
        <w:ind w:left="567"/>
        <w:jc w:val="both"/>
        <w:rPr>
          <w:bCs/>
          <w:color w:val="000000" w:themeColor="text1"/>
          <w:sz w:val="22"/>
          <w:szCs w:val="22"/>
        </w:rPr>
      </w:pPr>
    </w:p>
    <w:p w14:paraId="39BA06C7" w14:textId="77777777" w:rsidR="005844C2" w:rsidRDefault="00104F8F">
      <w:pPr>
        <w:pStyle w:val="Odstavecseseznamem"/>
        <w:ind w:left="567"/>
        <w:jc w:val="both"/>
        <w:rPr>
          <w:bCs/>
          <w:color w:val="000000" w:themeColor="text1"/>
          <w:sz w:val="22"/>
          <w:szCs w:val="22"/>
        </w:rPr>
      </w:pPr>
      <w:r>
        <w:rPr>
          <w:bCs/>
          <w:color w:val="000000" w:themeColor="text1"/>
          <w:sz w:val="22"/>
          <w:szCs w:val="22"/>
        </w:rPr>
        <w:t>Školní řád UMŠ Qočna nabývá účinnosti dne: 1.9.2025</w:t>
      </w:r>
    </w:p>
    <w:p w14:paraId="30A2C035" w14:textId="77777777" w:rsidR="005844C2" w:rsidRDefault="005844C2">
      <w:pPr>
        <w:pStyle w:val="Odstavecseseznamem"/>
        <w:ind w:left="567"/>
        <w:jc w:val="both"/>
        <w:rPr>
          <w:bCs/>
          <w:color w:val="000000" w:themeColor="text1"/>
          <w:sz w:val="22"/>
          <w:szCs w:val="22"/>
        </w:rPr>
      </w:pPr>
    </w:p>
    <w:p w14:paraId="6EB488C5" w14:textId="00BBAA40" w:rsidR="005844C2" w:rsidRDefault="00104F8F">
      <w:pPr>
        <w:pStyle w:val="Odstavecseseznamem"/>
        <w:ind w:left="567"/>
        <w:jc w:val="both"/>
        <w:rPr>
          <w:bCs/>
          <w:color w:val="000000" w:themeColor="text1"/>
          <w:sz w:val="22"/>
          <w:szCs w:val="22"/>
        </w:rPr>
      </w:pPr>
      <w:r>
        <w:rPr>
          <w:bCs/>
          <w:color w:val="000000" w:themeColor="text1"/>
          <w:sz w:val="22"/>
          <w:szCs w:val="22"/>
        </w:rPr>
        <w:t>Školní řád byl projednán a schválen na pedagogické radě dne: 2</w:t>
      </w:r>
      <w:r w:rsidR="00D624BB">
        <w:rPr>
          <w:bCs/>
          <w:color w:val="000000" w:themeColor="text1"/>
          <w:sz w:val="22"/>
          <w:szCs w:val="22"/>
        </w:rPr>
        <w:t>7</w:t>
      </w:r>
      <w:r>
        <w:rPr>
          <w:bCs/>
          <w:color w:val="000000" w:themeColor="text1"/>
          <w:sz w:val="22"/>
          <w:szCs w:val="22"/>
        </w:rPr>
        <w:t>.08.2025</w:t>
      </w:r>
    </w:p>
    <w:p w14:paraId="1EEFCD67" w14:textId="77777777" w:rsidR="005844C2" w:rsidRDefault="005844C2">
      <w:pPr>
        <w:pStyle w:val="Odstavecseseznamem"/>
        <w:ind w:left="567"/>
        <w:jc w:val="both"/>
        <w:rPr>
          <w:bCs/>
          <w:color w:val="000000" w:themeColor="text1"/>
          <w:sz w:val="22"/>
          <w:szCs w:val="22"/>
        </w:rPr>
      </w:pPr>
    </w:p>
    <w:p w14:paraId="70A7A82E" w14:textId="2CCB1B98" w:rsidR="005844C2" w:rsidRDefault="00104F8F">
      <w:pPr>
        <w:pStyle w:val="Odstavecseseznamem"/>
        <w:ind w:left="567"/>
        <w:jc w:val="both"/>
        <w:rPr>
          <w:bCs/>
          <w:color w:val="000000" w:themeColor="text1"/>
          <w:sz w:val="22"/>
          <w:szCs w:val="22"/>
        </w:rPr>
      </w:pPr>
      <w:r>
        <w:rPr>
          <w:bCs/>
          <w:color w:val="000000" w:themeColor="text1"/>
          <w:sz w:val="22"/>
          <w:szCs w:val="22"/>
        </w:rPr>
        <w:t xml:space="preserve">Rada UMŠ byla se Školním řádem seznámena dne:  </w:t>
      </w:r>
    </w:p>
    <w:p w14:paraId="6AEBDCA7" w14:textId="77777777" w:rsidR="005844C2" w:rsidRDefault="005844C2">
      <w:pPr>
        <w:pStyle w:val="Odstavecseseznamem"/>
        <w:ind w:left="567"/>
        <w:jc w:val="both"/>
        <w:rPr>
          <w:bCs/>
          <w:color w:val="000000" w:themeColor="text1"/>
          <w:sz w:val="22"/>
          <w:szCs w:val="22"/>
        </w:rPr>
      </w:pPr>
    </w:p>
    <w:p w14:paraId="757CDAE4" w14:textId="77777777" w:rsidR="005844C2" w:rsidRDefault="005844C2">
      <w:pPr>
        <w:pStyle w:val="Odstavecseseznamem"/>
        <w:ind w:left="567"/>
        <w:jc w:val="both"/>
        <w:rPr>
          <w:bCs/>
          <w:color w:val="000000" w:themeColor="text1"/>
          <w:sz w:val="22"/>
          <w:szCs w:val="22"/>
        </w:rPr>
      </w:pPr>
    </w:p>
    <w:p w14:paraId="51E65024" w14:textId="77777777" w:rsidR="005844C2" w:rsidRDefault="005844C2">
      <w:pPr>
        <w:jc w:val="both"/>
        <w:rPr>
          <w:bCs/>
          <w:color w:val="000000" w:themeColor="text1"/>
          <w:sz w:val="22"/>
          <w:szCs w:val="22"/>
        </w:rPr>
      </w:pPr>
    </w:p>
    <w:p w14:paraId="0B9D63E7" w14:textId="77777777" w:rsidR="005844C2" w:rsidRDefault="00104F8F">
      <w:pPr>
        <w:pStyle w:val="Odstavecseseznamem"/>
        <w:ind w:left="567" w:hanging="708"/>
        <w:jc w:val="both"/>
        <w:rPr>
          <w:color w:val="000000" w:themeColor="text1"/>
          <w:sz w:val="22"/>
          <w:szCs w:val="22"/>
        </w:rPr>
      </w:pPr>
      <w:r>
        <w:rPr>
          <w:bCs/>
          <w:color w:val="000000" w:themeColor="text1"/>
          <w:sz w:val="22"/>
          <w:szCs w:val="22"/>
        </w:rPr>
        <w:tab/>
      </w:r>
      <w:r>
        <w:rPr>
          <w:bCs/>
          <w:color w:val="000000" w:themeColor="text1"/>
          <w:sz w:val="22"/>
          <w:szCs w:val="22"/>
        </w:rPr>
        <w:tab/>
      </w:r>
      <w:r>
        <w:rPr>
          <w:bCs/>
          <w:color w:val="000000" w:themeColor="text1"/>
          <w:sz w:val="22"/>
          <w:szCs w:val="22"/>
        </w:rPr>
        <w:tab/>
      </w:r>
      <w:r>
        <w:rPr>
          <w:bCs/>
          <w:color w:val="000000" w:themeColor="text1"/>
          <w:sz w:val="22"/>
          <w:szCs w:val="22"/>
        </w:rPr>
        <w:tab/>
      </w:r>
      <w:r>
        <w:rPr>
          <w:bCs/>
          <w:color w:val="000000" w:themeColor="text1"/>
          <w:sz w:val="22"/>
          <w:szCs w:val="22"/>
        </w:rPr>
        <w:tab/>
      </w:r>
      <w:r>
        <w:rPr>
          <w:bCs/>
          <w:color w:val="000000" w:themeColor="text1"/>
          <w:sz w:val="22"/>
          <w:szCs w:val="22"/>
        </w:rPr>
        <w:tab/>
      </w:r>
      <w:r>
        <w:rPr>
          <w:bCs/>
          <w:color w:val="000000" w:themeColor="text1"/>
          <w:sz w:val="22"/>
          <w:szCs w:val="22"/>
        </w:rPr>
        <w:tab/>
      </w:r>
      <w:r>
        <w:rPr>
          <w:bCs/>
          <w:color w:val="000000" w:themeColor="text1"/>
          <w:sz w:val="22"/>
          <w:szCs w:val="22"/>
        </w:rPr>
        <w:tab/>
      </w:r>
      <w:r>
        <w:rPr>
          <w:bCs/>
          <w:color w:val="000000" w:themeColor="text1"/>
          <w:sz w:val="22"/>
          <w:szCs w:val="22"/>
        </w:rPr>
        <w:tab/>
      </w:r>
      <w:r>
        <w:rPr>
          <w:color w:val="000000" w:themeColor="text1"/>
          <w:sz w:val="22"/>
          <w:szCs w:val="22"/>
        </w:rPr>
        <w:t xml:space="preserve">……….…………………………...                   </w:t>
      </w:r>
    </w:p>
    <w:p w14:paraId="210B59F5" w14:textId="77777777" w:rsidR="004A216F" w:rsidRDefault="00104F8F">
      <w:pPr>
        <w:pStyle w:val="Odstavecseseznamem"/>
        <w:ind w:left="567" w:hanging="708"/>
        <w:jc w:val="both"/>
        <w:rPr>
          <w:color w:val="000000" w:themeColor="text1"/>
          <w:sz w:val="22"/>
          <w:szCs w:val="22"/>
        </w:rPr>
      </w:pPr>
      <w:r>
        <w:rPr>
          <w:color w:val="000000" w:themeColor="text1"/>
          <w:sz w:val="22"/>
          <w:szCs w:val="22"/>
        </w:rPr>
        <w:t xml:space="preserve">                                                                                                    </w:t>
      </w:r>
      <w:r>
        <w:rPr>
          <w:color w:val="000000" w:themeColor="text1"/>
          <w:sz w:val="22"/>
          <w:szCs w:val="22"/>
        </w:rPr>
        <w:t xml:space="preserve">Bc. Bohuslava Řehůřková, ředitelka UMŠ </w:t>
      </w:r>
    </w:p>
    <w:p w14:paraId="0B2A8655" w14:textId="77777777" w:rsidR="004A216F" w:rsidRDefault="004A216F">
      <w:pPr>
        <w:pStyle w:val="Odstavecseseznamem"/>
        <w:ind w:left="567" w:hanging="708"/>
        <w:jc w:val="both"/>
        <w:rPr>
          <w:color w:val="000000" w:themeColor="text1"/>
          <w:sz w:val="22"/>
          <w:szCs w:val="22"/>
        </w:rPr>
      </w:pPr>
    </w:p>
    <w:p w14:paraId="5FECDC56" w14:textId="77777777" w:rsidR="004A216F" w:rsidRDefault="004A216F">
      <w:pPr>
        <w:pStyle w:val="Odstavecseseznamem"/>
        <w:ind w:left="567" w:hanging="708"/>
        <w:jc w:val="both"/>
        <w:rPr>
          <w:color w:val="000000" w:themeColor="text1"/>
          <w:sz w:val="22"/>
          <w:szCs w:val="22"/>
        </w:rPr>
      </w:pPr>
    </w:p>
    <w:p w14:paraId="1D266AE7" w14:textId="77777777" w:rsidR="004A216F" w:rsidRDefault="004A216F">
      <w:pPr>
        <w:pStyle w:val="Odstavecseseznamem"/>
        <w:ind w:left="567" w:hanging="708"/>
        <w:jc w:val="both"/>
        <w:rPr>
          <w:color w:val="000000" w:themeColor="text1"/>
          <w:sz w:val="22"/>
          <w:szCs w:val="22"/>
        </w:rPr>
      </w:pPr>
    </w:p>
    <w:p w14:paraId="56789E77" w14:textId="77777777" w:rsidR="004A216F" w:rsidRDefault="004A216F">
      <w:pPr>
        <w:pStyle w:val="Odstavecseseznamem"/>
        <w:ind w:left="567" w:hanging="708"/>
        <w:jc w:val="both"/>
        <w:rPr>
          <w:color w:val="000000" w:themeColor="text1"/>
          <w:sz w:val="22"/>
          <w:szCs w:val="22"/>
        </w:rPr>
      </w:pPr>
    </w:p>
    <w:p w14:paraId="59CABFB5" w14:textId="77777777" w:rsidR="004A216F" w:rsidRDefault="004A216F">
      <w:pPr>
        <w:pStyle w:val="Odstavecseseznamem"/>
        <w:ind w:left="567" w:hanging="708"/>
        <w:jc w:val="both"/>
        <w:rPr>
          <w:color w:val="000000" w:themeColor="text1"/>
          <w:sz w:val="22"/>
          <w:szCs w:val="22"/>
        </w:rPr>
      </w:pPr>
    </w:p>
    <w:p w14:paraId="16E08FC2" w14:textId="77777777" w:rsidR="004A216F" w:rsidRDefault="004A216F">
      <w:pPr>
        <w:pStyle w:val="Odstavecseseznamem"/>
        <w:ind w:left="567" w:hanging="708"/>
        <w:jc w:val="both"/>
        <w:rPr>
          <w:color w:val="000000" w:themeColor="text1"/>
          <w:sz w:val="22"/>
          <w:szCs w:val="22"/>
        </w:rPr>
      </w:pPr>
    </w:p>
    <w:p w14:paraId="1D90798A" w14:textId="77777777" w:rsidR="004A216F" w:rsidRDefault="004A216F">
      <w:pPr>
        <w:pStyle w:val="Odstavecseseznamem"/>
        <w:ind w:left="567" w:hanging="708"/>
        <w:jc w:val="both"/>
        <w:rPr>
          <w:color w:val="000000" w:themeColor="text1"/>
          <w:sz w:val="22"/>
          <w:szCs w:val="22"/>
        </w:rPr>
      </w:pPr>
    </w:p>
    <w:p w14:paraId="13685996" w14:textId="77777777" w:rsidR="004A216F" w:rsidRDefault="004A216F">
      <w:pPr>
        <w:pStyle w:val="Odstavecseseznamem"/>
        <w:ind w:left="567" w:hanging="708"/>
        <w:jc w:val="both"/>
        <w:rPr>
          <w:color w:val="000000" w:themeColor="text1"/>
          <w:sz w:val="22"/>
          <w:szCs w:val="22"/>
        </w:rPr>
      </w:pPr>
    </w:p>
    <w:p w14:paraId="5DC2F055" w14:textId="77777777" w:rsidR="004A216F" w:rsidRDefault="004A216F">
      <w:pPr>
        <w:pStyle w:val="Odstavecseseznamem"/>
        <w:ind w:left="567" w:hanging="708"/>
        <w:jc w:val="both"/>
        <w:rPr>
          <w:color w:val="000000" w:themeColor="text1"/>
          <w:sz w:val="22"/>
          <w:szCs w:val="22"/>
        </w:rPr>
      </w:pPr>
    </w:p>
    <w:p w14:paraId="5BB3B2F5" w14:textId="77777777" w:rsidR="004A216F" w:rsidRDefault="004A216F">
      <w:pPr>
        <w:pStyle w:val="Odstavecseseznamem"/>
        <w:ind w:left="567" w:hanging="708"/>
        <w:jc w:val="both"/>
        <w:rPr>
          <w:color w:val="000000" w:themeColor="text1"/>
          <w:sz w:val="22"/>
          <w:szCs w:val="22"/>
        </w:rPr>
      </w:pPr>
    </w:p>
    <w:p w14:paraId="54874EAB" w14:textId="77777777" w:rsidR="004A216F" w:rsidRDefault="004A216F">
      <w:pPr>
        <w:pStyle w:val="Odstavecseseznamem"/>
        <w:ind w:left="567" w:hanging="708"/>
        <w:jc w:val="both"/>
        <w:rPr>
          <w:color w:val="000000" w:themeColor="text1"/>
          <w:sz w:val="22"/>
          <w:szCs w:val="22"/>
        </w:rPr>
      </w:pPr>
    </w:p>
    <w:p w14:paraId="244CD286" w14:textId="77777777" w:rsidR="004A216F" w:rsidRDefault="004A216F">
      <w:pPr>
        <w:pStyle w:val="Odstavecseseznamem"/>
        <w:ind w:left="567" w:hanging="708"/>
        <w:jc w:val="both"/>
        <w:rPr>
          <w:color w:val="000000" w:themeColor="text1"/>
          <w:sz w:val="22"/>
          <w:szCs w:val="22"/>
        </w:rPr>
      </w:pPr>
    </w:p>
    <w:p w14:paraId="399613BD" w14:textId="77777777" w:rsidR="004A216F" w:rsidRDefault="004A216F">
      <w:pPr>
        <w:pStyle w:val="Odstavecseseznamem"/>
        <w:ind w:left="567" w:hanging="708"/>
        <w:jc w:val="both"/>
        <w:rPr>
          <w:color w:val="000000" w:themeColor="text1"/>
          <w:sz w:val="22"/>
          <w:szCs w:val="22"/>
        </w:rPr>
      </w:pPr>
    </w:p>
    <w:p w14:paraId="43458085" w14:textId="77777777" w:rsidR="004A216F" w:rsidRDefault="004A216F">
      <w:pPr>
        <w:pStyle w:val="Odstavecseseznamem"/>
        <w:ind w:left="567" w:hanging="708"/>
        <w:jc w:val="both"/>
        <w:rPr>
          <w:color w:val="000000" w:themeColor="text1"/>
          <w:sz w:val="22"/>
          <w:szCs w:val="22"/>
        </w:rPr>
      </w:pPr>
    </w:p>
    <w:p w14:paraId="74FC355B" w14:textId="77777777" w:rsidR="004A216F" w:rsidRDefault="004A216F">
      <w:pPr>
        <w:pStyle w:val="Odstavecseseznamem"/>
        <w:ind w:left="567" w:hanging="708"/>
        <w:jc w:val="both"/>
        <w:rPr>
          <w:color w:val="000000" w:themeColor="text1"/>
          <w:sz w:val="22"/>
          <w:szCs w:val="22"/>
        </w:rPr>
      </w:pPr>
    </w:p>
    <w:p w14:paraId="7DF4C8EA" w14:textId="77777777" w:rsidR="004A216F" w:rsidRDefault="004A216F">
      <w:pPr>
        <w:pStyle w:val="Odstavecseseznamem"/>
        <w:ind w:left="567" w:hanging="708"/>
        <w:jc w:val="both"/>
        <w:rPr>
          <w:color w:val="000000" w:themeColor="text1"/>
          <w:sz w:val="22"/>
          <w:szCs w:val="22"/>
        </w:rPr>
      </w:pPr>
    </w:p>
    <w:p w14:paraId="71BC4C04" w14:textId="77777777" w:rsidR="004A216F" w:rsidRDefault="004A216F">
      <w:pPr>
        <w:pStyle w:val="Odstavecseseznamem"/>
        <w:ind w:left="567" w:hanging="708"/>
        <w:jc w:val="both"/>
        <w:rPr>
          <w:color w:val="000000" w:themeColor="text1"/>
          <w:sz w:val="22"/>
          <w:szCs w:val="22"/>
        </w:rPr>
      </w:pPr>
    </w:p>
    <w:p w14:paraId="76A0F84B" w14:textId="77777777" w:rsidR="004A216F" w:rsidRDefault="004A216F">
      <w:pPr>
        <w:pStyle w:val="Odstavecseseznamem"/>
        <w:ind w:left="567" w:hanging="708"/>
        <w:jc w:val="both"/>
        <w:rPr>
          <w:color w:val="000000" w:themeColor="text1"/>
          <w:sz w:val="22"/>
          <w:szCs w:val="22"/>
        </w:rPr>
      </w:pPr>
    </w:p>
    <w:p w14:paraId="0D78257E" w14:textId="77777777" w:rsidR="004A216F" w:rsidRDefault="004A216F">
      <w:pPr>
        <w:pStyle w:val="Odstavecseseznamem"/>
        <w:ind w:left="567" w:hanging="708"/>
        <w:jc w:val="both"/>
        <w:rPr>
          <w:color w:val="000000" w:themeColor="text1"/>
          <w:sz w:val="22"/>
          <w:szCs w:val="22"/>
        </w:rPr>
      </w:pPr>
    </w:p>
    <w:p w14:paraId="096D1EBE" w14:textId="77777777" w:rsidR="004A216F" w:rsidRDefault="004A216F">
      <w:pPr>
        <w:pStyle w:val="Odstavecseseznamem"/>
        <w:ind w:left="567" w:hanging="708"/>
        <w:jc w:val="both"/>
        <w:rPr>
          <w:color w:val="000000" w:themeColor="text1"/>
          <w:sz w:val="22"/>
          <w:szCs w:val="22"/>
        </w:rPr>
      </w:pPr>
    </w:p>
    <w:p w14:paraId="6CDCF0C4" w14:textId="77777777" w:rsidR="004A216F" w:rsidRDefault="004A216F">
      <w:pPr>
        <w:pStyle w:val="Odstavecseseznamem"/>
        <w:ind w:left="567" w:hanging="708"/>
        <w:jc w:val="both"/>
        <w:rPr>
          <w:color w:val="000000" w:themeColor="text1"/>
          <w:sz w:val="22"/>
          <w:szCs w:val="22"/>
        </w:rPr>
      </w:pPr>
    </w:p>
    <w:p w14:paraId="67329DE8" w14:textId="77777777" w:rsidR="004A216F" w:rsidRDefault="004A216F">
      <w:pPr>
        <w:pStyle w:val="Odstavecseseznamem"/>
        <w:ind w:left="567" w:hanging="708"/>
        <w:jc w:val="both"/>
        <w:rPr>
          <w:color w:val="000000" w:themeColor="text1"/>
          <w:sz w:val="22"/>
          <w:szCs w:val="22"/>
        </w:rPr>
      </w:pPr>
    </w:p>
    <w:p w14:paraId="186074EE" w14:textId="77777777" w:rsidR="004A216F" w:rsidRDefault="004A216F">
      <w:pPr>
        <w:pStyle w:val="Odstavecseseznamem"/>
        <w:ind w:left="567" w:hanging="708"/>
        <w:jc w:val="both"/>
        <w:rPr>
          <w:color w:val="000000" w:themeColor="text1"/>
          <w:sz w:val="22"/>
          <w:szCs w:val="22"/>
        </w:rPr>
      </w:pPr>
    </w:p>
    <w:p w14:paraId="126ABDC5" w14:textId="77777777" w:rsidR="004A216F" w:rsidRDefault="004A216F">
      <w:pPr>
        <w:pStyle w:val="Odstavecseseznamem"/>
        <w:ind w:left="567" w:hanging="708"/>
        <w:jc w:val="both"/>
        <w:rPr>
          <w:color w:val="000000" w:themeColor="text1"/>
          <w:sz w:val="22"/>
          <w:szCs w:val="22"/>
        </w:rPr>
      </w:pPr>
    </w:p>
    <w:p w14:paraId="08266426" w14:textId="77777777" w:rsidR="004A216F" w:rsidRDefault="004A216F">
      <w:pPr>
        <w:pStyle w:val="Odstavecseseznamem"/>
        <w:ind w:left="567" w:hanging="708"/>
        <w:jc w:val="both"/>
        <w:rPr>
          <w:color w:val="000000" w:themeColor="text1"/>
          <w:sz w:val="22"/>
          <w:szCs w:val="22"/>
        </w:rPr>
      </w:pPr>
    </w:p>
    <w:p w14:paraId="06BF8531" w14:textId="77777777" w:rsidR="004A216F" w:rsidRDefault="004A216F">
      <w:pPr>
        <w:pStyle w:val="Odstavecseseznamem"/>
        <w:ind w:left="567" w:hanging="708"/>
        <w:jc w:val="both"/>
        <w:rPr>
          <w:color w:val="000000" w:themeColor="text1"/>
          <w:sz w:val="22"/>
          <w:szCs w:val="22"/>
        </w:rPr>
      </w:pPr>
    </w:p>
    <w:p w14:paraId="59694C41" w14:textId="77777777" w:rsidR="004A216F" w:rsidRDefault="004A216F">
      <w:pPr>
        <w:pStyle w:val="Odstavecseseznamem"/>
        <w:ind w:left="567" w:hanging="708"/>
        <w:jc w:val="both"/>
        <w:rPr>
          <w:color w:val="000000" w:themeColor="text1"/>
          <w:sz w:val="22"/>
          <w:szCs w:val="22"/>
        </w:rPr>
      </w:pPr>
    </w:p>
    <w:p w14:paraId="73ADA1FB" w14:textId="77777777" w:rsidR="004A216F" w:rsidRDefault="004A216F">
      <w:pPr>
        <w:pStyle w:val="Odstavecseseznamem"/>
        <w:ind w:left="567" w:hanging="708"/>
        <w:jc w:val="both"/>
        <w:rPr>
          <w:color w:val="000000" w:themeColor="text1"/>
          <w:sz w:val="22"/>
          <w:szCs w:val="22"/>
        </w:rPr>
      </w:pPr>
    </w:p>
    <w:p w14:paraId="1E5403E0" w14:textId="77777777" w:rsidR="004A216F" w:rsidRDefault="004A216F">
      <w:pPr>
        <w:pStyle w:val="Odstavecseseznamem"/>
        <w:ind w:left="567" w:hanging="708"/>
        <w:jc w:val="both"/>
        <w:rPr>
          <w:color w:val="000000" w:themeColor="text1"/>
          <w:sz w:val="22"/>
          <w:szCs w:val="22"/>
        </w:rPr>
      </w:pPr>
    </w:p>
    <w:p w14:paraId="6D585F52" w14:textId="77777777" w:rsidR="004A216F" w:rsidRDefault="004A216F">
      <w:pPr>
        <w:pStyle w:val="Odstavecseseznamem"/>
        <w:ind w:left="567" w:hanging="708"/>
        <w:jc w:val="both"/>
        <w:rPr>
          <w:color w:val="000000" w:themeColor="text1"/>
          <w:sz w:val="22"/>
          <w:szCs w:val="22"/>
        </w:rPr>
      </w:pPr>
    </w:p>
    <w:p w14:paraId="2B42BAAE" w14:textId="77777777" w:rsidR="004A216F" w:rsidRDefault="004A216F">
      <w:pPr>
        <w:pStyle w:val="Odstavecseseznamem"/>
        <w:ind w:left="567" w:hanging="708"/>
        <w:jc w:val="both"/>
        <w:rPr>
          <w:color w:val="000000" w:themeColor="text1"/>
          <w:sz w:val="22"/>
          <w:szCs w:val="22"/>
        </w:rPr>
      </w:pPr>
    </w:p>
    <w:p w14:paraId="52AF3B7F" w14:textId="77777777" w:rsidR="004A216F" w:rsidRDefault="004A216F">
      <w:pPr>
        <w:pStyle w:val="Odstavecseseznamem"/>
        <w:ind w:left="567" w:hanging="708"/>
        <w:jc w:val="both"/>
        <w:rPr>
          <w:color w:val="000000" w:themeColor="text1"/>
          <w:sz w:val="22"/>
          <w:szCs w:val="22"/>
        </w:rPr>
      </w:pPr>
      <w:r>
        <w:rPr>
          <w:color w:val="000000" w:themeColor="text1"/>
          <w:sz w:val="22"/>
          <w:szCs w:val="22"/>
        </w:rPr>
        <w:lastRenderedPageBreak/>
        <w:t>Příloha č. 1</w:t>
      </w:r>
    </w:p>
    <w:p w14:paraId="2F2B7365" w14:textId="77777777" w:rsidR="004A216F" w:rsidRDefault="004A216F">
      <w:pPr>
        <w:pStyle w:val="Odstavecseseznamem"/>
        <w:ind w:left="567" w:hanging="708"/>
        <w:jc w:val="both"/>
        <w:rPr>
          <w:color w:val="000000" w:themeColor="text1"/>
          <w:sz w:val="22"/>
          <w:szCs w:val="22"/>
        </w:rPr>
      </w:pPr>
    </w:p>
    <w:p w14:paraId="278A4969" w14:textId="77777777" w:rsidR="004A216F" w:rsidRPr="004A216F" w:rsidRDefault="004A216F" w:rsidP="004A216F">
      <w:pPr>
        <w:widowControl w:val="0"/>
        <w:autoSpaceDE w:val="0"/>
        <w:autoSpaceDN w:val="0"/>
        <w:adjustRightInd w:val="0"/>
        <w:outlineLvl w:val="0"/>
        <w:rPr>
          <w:rFonts w:eastAsia="StarSymbol"/>
          <w:b/>
          <w:bCs/>
          <w:u w:val="single"/>
        </w:rPr>
      </w:pPr>
      <w:r w:rsidRPr="004A216F">
        <w:rPr>
          <w:rFonts w:eastAsia="StarSymbol"/>
          <w:b/>
          <w:bCs/>
          <w:u w:val="single"/>
        </w:rPr>
        <w:t xml:space="preserve">Přijetí dítěte se speciálními vzdělávacími potřebami s potřebou podpůrných opatření </w:t>
      </w:r>
    </w:p>
    <w:p w14:paraId="7F2F058D" w14:textId="77777777" w:rsidR="004A216F" w:rsidRPr="004A216F" w:rsidRDefault="004A216F" w:rsidP="004A216F">
      <w:pPr>
        <w:widowControl w:val="0"/>
        <w:autoSpaceDE w:val="0"/>
        <w:autoSpaceDN w:val="0"/>
        <w:adjustRightInd w:val="0"/>
        <w:outlineLvl w:val="0"/>
        <w:rPr>
          <w:rFonts w:eastAsia="StarSymbol"/>
          <w:b/>
          <w:bCs/>
          <w:u w:val="single"/>
        </w:rPr>
      </w:pPr>
    </w:p>
    <w:p w14:paraId="49F4EC35" w14:textId="77777777" w:rsidR="004A216F" w:rsidRPr="004E0006" w:rsidRDefault="004A216F" w:rsidP="004A216F">
      <w:pPr>
        <w:widowControl w:val="0"/>
        <w:autoSpaceDE w:val="0"/>
        <w:autoSpaceDN w:val="0"/>
        <w:adjustRightInd w:val="0"/>
        <w:outlineLvl w:val="0"/>
        <w:rPr>
          <w:rFonts w:eastAsia="StarSymbol"/>
          <w:sz w:val="22"/>
          <w:szCs w:val="22"/>
        </w:rPr>
      </w:pPr>
      <w:r w:rsidRPr="004E0006">
        <w:rPr>
          <w:rFonts w:eastAsia="StarSymbol"/>
          <w:sz w:val="22"/>
          <w:szCs w:val="22"/>
        </w:rPr>
        <w:t>O přijetí dítěte se speciálními vzdělávacími potřebami do třídy MŠ rozhoduje ředitelka</w:t>
      </w:r>
    </w:p>
    <w:p w14:paraId="54167C01" w14:textId="77777777" w:rsidR="004A216F" w:rsidRPr="004E0006" w:rsidRDefault="004A216F" w:rsidP="004A216F">
      <w:pPr>
        <w:widowControl w:val="0"/>
        <w:autoSpaceDE w:val="0"/>
        <w:autoSpaceDN w:val="0"/>
        <w:adjustRightInd w:val="0"/>
        <w:rPr>
          <w:rFonts w:eastAsia="StarSymbol"/>
          <w:sz w:val="22"/>
          <w:szCs w:val="22"/>
        </w:rPr>
      </w:pPr>
      <w:r w:rsidRPr="004E0006">
        <w:rPr>
          <w:rFonts w:eastAsia="StarSymbol"/>
          <w:sz w:val="22"/>
          <w:szCs w:val="22"/>
        </w:rPr>
        <w:t>školy na základě žádosti zákonného zástupce dítěte a písemného vyjádření školského</w:t>
      </w:r>
    </w:p>
    <w:p w14:paraId="7DA00887" w14:textId="77777777" w:rsidR="004A216F" w:rsidRPr="004E0006" w:rsidRDefault="004A216F" w:rsidP="004A216F">
      <w:pPr>
        <w:widowControl w:val="0"/>
        <w:autoSpaceDE w:val="0"/>
        <w:autoSpaceDN w:val="0"/>
        <w:adjustRightInd w:val="0"/>
        <w:rPr>
          <w:rFonts w:eastAsia="StarSymbol"/>
          <w:sz w:val="22"/>
          <w:szCs w:val="22"/>
        </w:rPr>
      </w:pPr>
      <w:r w:rsidRPr="004E0006">
        <w:rPr>
          <w:rFonts w:eastAsia="StarSymbol"/>
          <w:sz w:val="22"/>
          <w:szCs w:val="22"/>
        </w:rPr>
        <w:t xml:space="preserve">poradenského zařízení.            </w:t>
      </w:r>
    </w:p>
    <w:p w14:paraId="7F741EE5" w14:textId="77777777" w:rsidR="004A216F" w:rsidRPr="004E0006" w:rsidRDefault="004A216F" w:rsidP="004A216F">
      <w:pPr>
        <w:pStyle w:val="Default"/>
        <w:rPr>
          <w:sz w:val="22"/>
          <w:szCs w:val="22"/>
        </w:rPr>
      </w:pPr>
      <w:r w:rsidRPr="004E0006">
        <w:rPr>
          <w:sz w:val="22"/>
          <w:szCs w:val="22"/>
        </w:rPr>
        <w:t xml:space="preserve">Při postupech upravených vyhláškou č. 27/2016 Sb. se dbá, aby byly v souladu se zájmem dítěte. Veškerá sdělení jsou poskytována dítěti nebo zákonnému zástupci dítěte srozumitelným způsobem. </w:t>
      </w:r>
    </w:p>
    <w:p w14:paraId="24D24123" w14:textId="77777777" w:rsidR="004A216F" w:rsidRPr="004E0006" w:rsidRDefault="004A216F" w:rsidP="004A216F">
      <w:pPr>
        <w:pStyle w:val="Default"/>
        <w:spacing w:after="15"/>
        <w:rPr>
          <w:b/>
          <w:bCs/>
          <w:sz w:val="22"/>
          <w:szCs w:val="22"/>
        </w:rPr>
      </w:pPr>
      <w:r w:rsidRPr="004E0006">
        <w:rPr>
          <w:b/>
          <w:bCs/>
          <w:sz w:val="22"/>
          <w:szCs w:val="22"/>
        </w:rPr>
        <w:t>Ředitelka zodpovídá za realizaci podpůrných opatření I. stupně, využití plánu pedagogické podpory (PLPP), vyhodnocení účinnost podpory, případné doporučení služby školských poradenských zařízení, komunikuje s rodiči.</w:t>
      </w:r>
    </w:p>
    <w:p w14:paraId="31199EA1" w14:textId="77777777" w:rsidR="004A216F" w:rsidRPr="004E0006" w:rsidRDefault="004A216F" w:rsidP="004A216F">
      <w:pPr>
        <w:pStyle w:val="Default"/>
        <w:spacing w:after="15"/>
        <w:rPr>
          <w:b/>
          <w:bCs/>
          <w:sz w:val="22"/>
          <w:szCs w:val="22"/>
        </w:rPr>
      </w:pPr>
    </w:p>
    <w:p w14:paraId="3EE741D5" w14:textId="77777777" w:rsidR="004A216F" w:rsidRDefault="004A216F" w:rsidP="004A216F">
      <w:pPr>
        <w:pStyle w:val="Default"/>
        <w:numPr>
          <w:ilvl w:val="0"/>
          <w:numId w:val="8"/>
        </w:numPr>
        <w:suppressAutoHyphens w:val="0"/>
        <w:autoSpaceDE w:val="0"/>
        <w:autoSpaceDN w:val="0"/>
        <w:adjustRightInd w:val="0"/>
        <w:rPr>
          <w:b/>
          <w:bCs/>
          <w:sz w:val="22"/>
          <w:szCs w:val="22"/>
        </w:rPr>
      </w:pPr>
      <w:r w:rsidRPr="004E0006">
        <w:rPr>
          <w:b/>
          <w:bCs/>
          <w:sz w:val="22"/>
          <w:szCs w:val="22"/>
        </w:rPr>
        <w:t>Stupeň podpůrných opatření</w:t>
      </w:r>
    </w:p>
    <w:p w14:paraId="48D55CD3" w14:textId="77777777" w:rsidR="004A216F" w:rsidRPr="004E0006" w:rsidRDefault="004A216F" w:rsidP="004A216F">
      <w:pPr>
        <w:pStyle w:val="Default"/>
        <w:ind w:left="1080"/>
        <w:rPr>
          <w:b/>
          <w:bCs/>
          <w:sz w:val="22"/>
          <w:szCs w:val="22"/>
        </w:rPr>
      </w:pPr>
    </w:p>
    <w:p w14:paraId="3C56D954" w14:textId="77777777" w:rsidR="004A216F" w:rsidRPr="004E0006" w:rsidRDefault="004A216F" w:rsidP="004A216F">
      <w:pPr>
        <w:pStyle w:val="Default"/>
        <w:rPr>
          <w:sz w:val="22"/>
          <w:szCs w:val="22"/>
        </w:rPr>
      </w:pPr>
      <w:r w:rsidRPr="004E0006">
        <w:rPr>
          <w:b/>
          <w:sz w:val="22"/>
          <w:szCs w:val="22"/>
        </w:rPr>
        <w:t>Opatření MŠ, která mají podpořit dítě</w:t>
      </w:r>
      <w:r w:rsidRPr="004E0006">
        <w:rPr>
          <w:sz w:val="22"/>
          <w:szCs w:val="22"/>
        </w:rPr>
        <w:t xml:space="preserve"> </w:t>
      </w:r>
    </w:p>
    <w:p w14:paraId="6ADC3AB6" w14:textId="77777777" w:rsidR="004A216F" w:rsidRPr="004E0006" w:rsidRDefault="004A216F" w:rsidP="004A216F">
      <w:pPr>
        <w:pStyle w:val="Default"/>
        <w:rPr>
          <w:sz w:val="22"/>
          <w:szCs w:val="22"/>
        </w:rPr>
      </w:pPr>
      <w:r w:rsidRPr="004E0006">
        <w:rPr>
          <w:sz w:val="22"/>
          <w:szCs w:val="22"/>
        </w:rPr>
        <w:t xml:space="preserve">Pokud z pozorování dítěte při práci a při hře vyplývá, že má drobné problémy např. s motorickou obratností, špatnou koncentrací pozorností, s úchopem pomůcek, s rozvojem vnímání, řeči, s verbální obratností, s dovedností reprodukovat a pamatovat si instrukce i zadání práce, střídat činnosti zpracuje pedagogická pracovnice velmi jednoduchý a strukturovaný </w:t>
      </w:r>
      <w:r w:rsidRPr="00F36246">
        <w:rPr>
          <w:b/>
          <w:sz w:val="22"/>
          <w:szCs w:val="22"/>
        </w:rPr>
        <w:t>plán pedagogické podpory (PLPP)</w:t>
      </w:r>
      <w:r w:rsidRPr="004E0006">
        <w:rPr>
          <w:sz w:val="22"/>
          <w:szCs w:val="22"/>
        </w:rPr>
        <w:t xml:space="preserve">, který nastaví pro toto dítě pravidla častějšího vyhodnocování pokroku, </w:t>
      </w:r>
      <w:r>
        <w:rPr>
          <w:sz w:val="22"/>
          <w:szCs w:val="22"/>
        </w:rPr>
        <w:t xml:space="preserve">respektování tempa, poskytování </w:t>
      </w:r>
      <w:r w:rsidRPr="004E0006">
        <w:rPr>
          <w:sz w:val="22"/>
          <w:szCs w:val="22"/>
        </w:rPr>
        <w:t xml:space="preserve">motivující zpětné vazby, vždy s přihlédnutím k věku dítěte a k možným omezením, která obvykle vyplývají z tempa vývoje dítěte. </w:t>
      </w:r>
    </w:p>
    <w:p w14:paraId="1DC55819" w14:textId="77777777" w:rsidR="004A216F" w:rsidRPr="004E0006" w:rsidRDefault="004A216F" w:rsidP="004A216F">
      <w:pPr>
        <w:pStyle w:val="Default"/>
        <w:rPr>
          <w:sz w:val="22"/>
          <w:szCs w:val="22"/>
        </w:rPr>
      </w:pPr>
      <w:r w:rsidRPr="004E0006">
        <w:rPr>
          <w:sz w:val="22"/>
          <w:szCs w:val="22"/>
        </w:rPr>
        <w:t>PLPP je průběžně aktualizován třídní učitelkou dítěte. Vyhodnocuje se nejpozději do 3 měsíců od zahájení poskytování podpůrných opatření podle PLPP. Může být doporučena návštěva školského poradenského zařízení. PLPP je předán školskému poradenskému zařízení.</w:t>
      </w:r>
    </w:p>
    <w:p w14:paraId="36D173DA" w14:textId="77777777" w:rsidR="004A216F" w:rsidRPr="004E0006" w:rsidRDefault="004A216F" w:rsidP="004A216F">
      <w:pPr>
        <w:pStyle w:val="Default"/>
        <w:rPr>
          <w:sz w:val="22"/>
          <w:szCs w:val="22"/>
        </w:rPr>
      </w:pPr>
      <w:r w:rsidRPr="004E0006">
        <w:rPr>
          <w:sz w:val="22"/>
          <w:szCs w:val="22"/>
        </w:rPr>
        <w:t xml:space="preserve">Organizace výuky pak zohlední postavení dítěte ve skupině, ve vztahu k jeho specifickým potřebám se střídají činnosti (formy i druhy) nebo se naopak postupy fixují a </w:t>
      </w:r>
      <w:proofErr w:type="gramStart"/>
      <w:r w:rsidRPr="004E0006">
        <w:rPr>
          <w:sz w:val="22"/>
          <w:szCs w:val="22"/>
        </w:rPr>
        <w:t>vytváří</w:t>
      </w:r>
      <w:proofErr w:type="gramEnd"/>
      <w:r w:rsidRPr="004E0006">
        <w:rPr>
          <w:sz w:val="22"/>
          <w:szCs w:val="22"/>
        </w:rPr>
        <w:t xml:space="preserve"> se pevné struktury potřebné k vytváření vědomostí a dovedností. </w:t>
      </w:r>
    </w:p>
    <w:p w14:paraId="3850665F" w14:textId="77777777" w:rsidR="004A216F" w:rsidRDefault="00104F8F">
      <w:pPr>
        <w:pStyle w:val="Odstavecseseznamem"/>
        <w:ind w:left="567" w:hanging="708"/>
        <w:jc w:val="both"/>
        <w:rPr>
          <w:color w:val="000000" w:themeColor="text1"/>
          <w:sz w:val="22"/>
          <w:szCs w:val="22"/>
        </w:rPr>
      </w:pPr>
      <w:r>
        <w:rPr>
          <w:color w:val="000000" w:themeColor="text1"/>
          <w:sz w:val="22"/>
          <w:szCs w:val="22"/>
        </w:rPr>
        <w:t xml:space="preserve">   </w:t>
      </w:r>
    </w:p>
    <w:p w14:paraId="7F742BB1" w14:textId="77777777" w:rsidR="004A216F" w:rsidRDefault="004A216F" w:rsidP="004A216F">
      <w:pPr>
        <w:pStyle w:val="Default"/>
        <w:rPr>
          <w:b/>
          <w:bCs/>
          <w:sz w:val="22"/>
          <w:szCs w:val="22"/>
        </w:rPr>
      </w:pPr>
      <w:r w:rsidRPr="004E0006">
        <w:rPr>
          <w:b/>
          <w:bCs/>
          <w:sz w:val="22"/>
          <w:szCs w:val="22"/>
        </w:rPr>
        <w:t>Zajišťování podpůrných opatření II. - V. stupně:</w:t>
      </w:r>
    </w:p>
    <w:p w14:paraId="26BD15B2" w14:textId="77777777" w:rsidR="004A216F" w:rsidRPr="004E0006" w:rsidRDefault="004A216F" w:rsidP="004A216F">
      <w:pPr>
        <w:pStyle w:val="Default"/>
        <w:rPr>
          <w:sz w:val="22"/>
          <w:szCs w:val="22"/>
        </w:rPr>
      </w:pPr>
    </w:p>
    <w:p w14:paraId="3EF612D3" w14:textId="77777777" w:rsidR="004A216F" w:rsidRPr="004E0006" w:rsidRDefault="004A216F" w:rsidP="004A216F">
      <w:pPr>
        <w:pStyle w:val="Default"/>
        <w:spacing w:after="30"/>
        <w:rPr>
          <w:sz w:val="22"/>
          <w:szCs w:val="22"/>
        </w:rPr>
      </w:pPr>
      <w:r w:rsidRPr="004E0006">
        <w:rPr>
          <w:sz w:val="22"/>
          <w:szCs w:val="22"/>
        </w:rPr>
        <w:t xml:space="preserve">Pokud se ukáže, že podpora dítěte prostřednictvím plánu pedagogické podpory nebyla </w:t>
      </w:r>
    </w:p>
    <w:p w14:paraId="013CF53C" w14:textId="77777777" w:rsidR="004A216F" w:rsidRDefault="004A216F" w:rsidP="004A216F">
      <w:pPr>
        <w:pStyle w:val="Default"/>
        <w:spacing w:after="30"/>
        <w:rPr>
          <w:sz w:val="22"/>
          <w:szCs w:val="22"/>
        </w:rPr>
      </w:pPr>
      <w:r w:rsidRPr="004E0006">
        <w:rPr>
          <w:sz w:val="22"/>
          <w:szCs w:val="22"/>
        </w:rPr>
        <w:t>dostačující, požádá ředitelka zákonného zástupce, aby navští</w:t>
      </w:r>
      <w:r>
        <w:rPr>
          <w:sz w:val="22"/>
          <w:szCs w:val="22"/>
        </w:rPr>
        <w:t>vil školské poradenské zařízení</w:t>
      </w:r>
    </w:p>
    <w:p w14:paraId="1A98A457" w14:textId="77777777" w:rsidR="004A216F" w:rsidRDefault="004A216F" w:rsidP="004A216F">
      <w:pPr>
        <w:pStyle w:val="Default"/>
        <w:spacing w:after="30"/>
        <w:rPr>
          <w:sz w:val="22"/>
          <w:szCs w:val="22"/>
        </w:rPr>
      </w:pPr>
      <w:r w:rsidRPr="004E0006">
        <w:rPr>
          <w:sz w:val="22"/>
          <w:szCs w:val="22"/>
        </w:rPr>
        <w:t>(PPP nebo SPC), které může následně doporučit podpůrná opatření vyšších stupňů</w:t>
      </w:r>
      <w:r>
        <w:rPr>
          <w:sz w:val="22"/>
          <w:szCs w:val="22"/>
        </w:rPr>
        <w:t>.</w:t>
      </w:r>
    </w:p>
    <w:p w14:paraId="6CE55128" w14:textId="77777777" w:rsidR="004A216F" w:rsidRPr="004E0006" w:rsidRDefault="004A216F" w:rsidP="004A216F">
      <w:pPr>
        <w:pStyle w:val="Default"/>
        <w:numPr>
          <w:ilvl w:val="0"/>
          <w:numId w:val="9"/>
        </w:numPr>
        <w:suppressAutoHyphens w:val="0"/>
        <w:autoSpaceDE w:val="0"/>
        <w:autoSpaceDN w:val="0"/>
        <w:adjustRightInd w:val="0"/>
        <w:spacing w:after="30"/>
        <w:rPr>
          <w:sz w:val="22"/>
          <w:szCs w:val="22"/>
        </w:rPr>
      </w:pPr>
      <w:r w:rsidRPr="004E0006">
        <w:rPr>
          <w:sz w:val="22"/>
          <w:szCs w:val="22"/>
        </w:rPr>
        <w:t xml:space="preserve">Škola poskytuje bezodkladně po obdržení doporučení školského poradenského zařízení </w:t>
      </w:r>
    </w:p>
    <w:p w14:paraId="34674FAD" w14:textId="77777777" w:rsidR="004A216F" w:rsidRPr="004E0006" w:rsidRDefault="004A216F" w:rsidP="004A216F">
      <w:pPr>
        <w:pStyle w:val="Default"/>
        <w:spacing w:after="30"/>
        <w:rPr>
          <w:sz w:val="22"/>
          <w:szCs w:val="22"/>
        </w:rPr>
      </w:pPr>
      <w:r w:rsidRPr="004E0006">
        <w:rPr>
          <w:sz w:val="22"/>
          <w:szCs w:val="22"/>
        </w:rPr>
        <w:t xml:space="preserve">  </w:t>
      </w:r>
      <w:r>
        <w:rPr>
          <w:sz w:val="22"/>
          <w:szCs w:val="22"/>
        </w:rPr>
        <w:t xml:space="preserve">           </w:t>
      </w:r>
      <w:r w:rsidRPr="004E0006">
        <w:rPr>
          <w:sz w:val="22"/>
          <w:szCs w:val="22"/>
        </w:rPr>
        <w:t xml:space="preserve">(udělení písemného informovaného souhlasu zákonného zástupce) doporučená podpůrná </w:t>
      </w:r>
    </w:p>
    <w:p w14:paraId="7A685D83" w14:textId="77777777" w:rsidR="004A216F" w:rsidRDefault="004A216F" w:rsidP="004A216F">
      <w:pPr>
        <w:pStyle w:val="Default"/>
        <w:spacing w:after="30"/>
        <w:rPr>
          <w:sz w:val="22"/>
          <w:szCs w:val="22"/>
        </w:rPr>
      </w:pPr>
      <w:r w:rsidRPr="004E0006">
        <w:rPr>
          <w:sz w:val="22"/>
          <w:szCs w:val="22"/>
        </w:rPr>
        <w:t xml:space="preserve">  </w:t>
      </w:r>
      <w:r>
        <w:rPr>
          <w:sz w:val="22"/>
          <w:szCs w:val="22"/>
        </w:rPr>
        <w:t xml:space="preserve">           opatření; </w:t>
      </w:r>
      <w:r w:rsidRPr="004E0006">
        <w:rPr>
          <w:sz w:val="22"/>
          <w:szCs w:val="22"/>
        </w:rPr>
        <w:t>nejzazší doba pro zahájení poskytování podpůrných opatření je 4 měsíce;</w:t>
      </w:r>
    </w:p>
    <w:p w14:paraId="10D8573D" w14:textId="77777777" w:rsidR="004A216F" w:rsidRPr="00F36246" w:rsidRDefault="004A216F" w:rsidP="004A216F">
      <w:pPr>
        <w:pStyle w:val="Default"/>
        <w:numPr>
          <w:ilvl w:val="0"/>
          <w:numId w:val="9"/>
        </w:numPr>
        <w:suppressAutoHyphens w:val="0"/>
        <w:autoSpaceDE w:val="0"/>
        <w:autoSpaceDN w:val="0"/>
        <w:adjustRightInd w:val="0"/>
        <w:spacing w:after="30"/>
        <w:rPr>
          <w:sz w:val="22"/>
          <w:szCs w:val="22"/>
        </w:rPr>
      </w:pPr>
      <w:r>
        <w:rPr>
          <w:sz w:val="22"/>
          <w:szCs w:val="22"/>
        </w:rPr>
        <w:t>N</w:t>
      </w:r>
      <w:r w:rsidRPr="00F36246">
        <w:rPr>
          <w:sz w:val="22"/>
          <w:szCs w:val="22"/>
        </w:rPr>
        <w:t xml:space="preserve">ení-li možné ze závažných důvodů zabezpečit bezodkladné poskytování doporučeného  </w:t>
      </w:r>
    </w:p>
    <w:p w14:paraId="56978152" w14:textId="77777777" w:rsidR="004A216F" w:rsidRPr="004E0006" w:rsidRDefault="004A216F" w:rsidP="004A216F">
      <w:pPr>
        <w:pStyle w:val="Default"/>
        <w:spacing w:after="30"/>
        <w:rPr>
          <w:sz w:val="22"/>
          <w:szCs w:val="22"/>
        </w:rPr>
      </w:pPr>
      <w:r w:rsidRPr="004E0006">
        <w:rPr>
          <w:sz w:val="22"/>
          <w:szCs w:val="22"/>
        </w:rPr>
        <w:t xml:space="preserve"> </w:t>
      </w:r>
      <w:r>
        <w:rPr>
          <w:sz w:val="22"/>
          <w:szCs w:val="22"/>
        </w:rPr>
        <w:t xml:space="preserve">    </w:t>
      </w:r>
      <w:r w:rsidRPr="004E0006">
        <w:rPr>
          <w:sz w:val="22"/>
          <w:szCs w:val="22"/>
        </w:rPr>
        <w:t xml:space="preserve"> </w:t>
      </w:r>
      <w:r>
        <w:rPr>
          <w:sz w:val="22"/>
          <w:szCs w:val="22"/>
        </w:rPr>
        <w:t xml:space="preserve">       </w:t>
      </w:r>
      <w:r w:rsidRPr="004E0006">
        <w:rPr>
          <w:sz w:val="22"/>
          <w:szCs w:val="22"/>
        </w:rPr>
        <w:t>podpůrného opatření, poskytuje škola po projednání se školským poradenským zařízením</w:t>
      </w:r>
    </w:p>
    <w:p w14:paraId="0D490F8B" w14:textId="77777777" w:rsidR="004A216F" w:rsidRPr="004E0006" w:rsidRDefault="004A216F" w:rsidP="004A216F">
      <w:pPr>
        <w:pStyle w:val="Default"/>
        <w:spacing w:after="30"/>
        <w:rPr>
          <w:sz w:val="22"/>
          <w:szCs w:val="22"/>
        </w:rPr>
      </w:pPr>
      <w:r w:rsidRPr="004E0006">
        <w:rPr>
          <w:sz w:val="22"/>
          <w:szCs w:val="22"/>
        </w:rPr>
        <w:t xml:space="preserve"> </w:t>
      </w:r>
      <w:r>
        <w:rPr>
          <w:sz w:val="22"/>
          <w:szCs w:val="22"/>
        </w:rPr>
        <w:t xml:space="preserve">           </w:t>
      </w:r>
      <w:r w:rsidRPr="004E0006">
        <w:rPr>
          <w:sz w:val="22"/>
          <w:szCs w:val="22"/>
        </w:rPr>
        <w:t xml:space="preserve"> na základě informovaného souhlasu zákonného zástupce dítěte, po dobu nezbytně nutnou,</w:t>
      </w:r>
    </w:p>
    <w:p w14:paraId="46E5F86D" w14:textId="77777777" w:rsidR="004A216F" w:rsidRDefault="004A216F" w:rsidP="004A216F">
      <w:pPr>
        <w:pStyle w:val="Default"/>
        <w:spacing w:after="30"/>
        <w:rPr>
          <w:sz w:val="22"/>
          <w:szCs w:val="22"/>
        </w:rPr>
      </w:pPr>
      <w:r w:rsidRPr="004E0006">
        <w:rPr>
          <w:sz w:val="22"/>
          <w:szCs w:val="22"/>
        </w:rPr>
        <w:t xml:space="preserve">  </w:t>
      </w:r>
      <w:r>
        <w:rPr>
          <w:sz w:val="22"/>
          <w:szCs w:val="22"/>
        </w:rPr>
        <w:t xml:space="preserve">           </w:t>
      </w:r>
      <w:r w:rsidRPr="004E0006">
        <w:rPr>
          <w:b/>
          <w:bCs/>
          <w:sz w:val="22"/>
          <w:szCs w:val="22"/>
        </w:rPr>
        <w:t xml:space="preserve">jiné obdobné podpůrné opatření </w:t>
      </w:r>
      <w:r w:rsidRPr="004E0006">
        <w:rPr>
          <w:sz w:val="22"/>
          <w:szCs w:val="22"/>
        </w:rPr>
        <w:t xml:space="preserve">stejného stupně. </w:t>
      </w:r>
    </w:p>
    <w:p w14:paraId="7F783886" w14:textId="77777777" w:rsidR="004A216F" w:rsidRPr="00F36246" w:rsidRDefault="004A216F" w:rsidP="004A216F">
      <w:pPr>
        <w:pStyle w:val="Default"/>
        <w:numPr>
          <w:ilvl w:val="0"/>
          <w:numId w:val="9"/>
        </w:numPr>
        <w:suppressAutoHyphens w:val="0"/>
        <w:autoSpaceDE w:val="0"/>
        <w:autoSpaceDN w:val="0"/>
        <w:adjustRightInd w:val="0"/>
        <w:spacing w:after="30"/>
        <w:rPr>
          <w:sz w:val="22"/>
          <w:szCs w:val="22"/>
        </w:rPr>
      </w:pPr>
      <w:r>
        <w:rPr>
          <w:sz w:val="22"/>
          <w:szCs w:val="22"/>
        </w:rPr>
        <w:t>N</w:t>
      </w:r>
      <w:r w:rsidRPr="00F36246">
        <w:rPr>
          <w:sz w:val="22"/>
          <w:szCs w:val="22"/>
        </w:rPr>
        <w:t xml:space="preserve">ení-li doporučené podpůrné opatření poskytnuto do 4 měsíců ode dne vydání doporučení, </w:t>
      </w:r>
    </w:p>
    <w:p w14:paraId="421D5F18" w14:textId="77777777" w:rsidR="004A216F" w:rsidRDefault="004A216F" w:rsidP="004A216F">
      <w:pPr>
        <w:pStyle w:val="Default"/>
        <w:spacing w:after="30"/>
        <w:rPr>
          <w:sz w:val="22"/>
          <w:szCs w:val="22"/>
        </w:rPr>
      </w:pPr>
      <w:r w:rsidRPr="004E0006">
        <w:rPr>
          <w:sz w:val="22"/>
          <w:szCs w:val="22"/>
        </w:rPr>
        <w:t xml:space="preserve">  </w:t>
      </w:r>
      <w:r>
        <w:rPr>
          <w:sz w:val="22"/>
          <w:szCs w:val="22"/>
        </w:rPr>
        <w:t xml:space="preserve">           </w:t>
      </w:r>
      <w:r w:rsidRPr="004E0006">
        <w:rPr>
          <w:sz w:val="22"/>
          <w:szCs w:val="22"/>
        </w:rPr>
        <w:t>škola projedná tuto skutečnost se školským poradenským zařízením (ŠPZ)</w:t>
      </w:r>
      <w:r>
        <w:rPr>
          <w:sz w:val="22"/>
          <w:szCs w:val="22"/>
        </w:rPr>
        <w:t>.</w:t>
      </w:r>
    </w:p>
    <w:p w14:paraId="7BD603A4" w14:textId="77777777" w:rsidR="004A216F" w:rsidRPr="00F36246" w:rsidRDefault="004A216F" w:rsidP="004A216F">
      <w:pPr>
        <w:pStyle w:val="Default"/>
        <w:numPr>
          <w:ilvl w:val="0"/>
          <w:numId w:val="9"/>
        </w:numPr>
        <w:suppressAutoHyphens w:val="0"/>
        <w:autoSpaceDE w:val="0"/>
        <w:autoSpaceDN w:val="0"/>
        <w:adjustRightInd w:val="0"/>
        <w:spacing w:after="30"/>
        <w:rPr>
          <w:sz w:val="22"/>
          <w:szCs w:val="22"/>
        </w:rPr>
      </w:pPr>
      <w:r>
        <w:rPr>
          <w:sz w:val="22"/>
          <w:szCs w:val="22"/>
        </w:rPr>
        <w:t>Š</w:t>
      </w:r>
      <w:r w:rsidRPr="00F36246">
        <w:rPr>
          <w:sz w:val="22"/>
          <w:szCs w:val="22"/>
        </w:rPr>
        <w:t>kola ve spolupráci se ŠPZ, dítětem a zákonným zástupcem dítěte průběžně vyhodnocuje</w:t>
      </w:r>
    </w:p>
    <w:p w14:paraId="5C56A84E" w14:textId="77777777" w:rsidR="004A216F" w:rsidRDefault="004A216F" w:rsidP="004A216F">
      <w:pPr>
        <w:pStyle w:val="Default"/>
        <w:spacing w:after="30"/>
        <w:rPr>
          <w:sz w:val="22"/>
          <w:szCs w:val="22"/>
        </w:rPr>
      </w:pPr>
      <w:r w:rsidRPr="004E0006">
        <w:rPr>
          <w:sz w:val="22"/>
          <w:szCs w:val="22"/>
        </w:rPr>
        <w:t xml:space="preserve"> </w:t>
      </w:r>
      <w:r>
        <w:rPr>
          <w:sz w:val="22"/>
          <w:szCs w:val="22"/>
        </w:rPr>
        <w:t xml:space="preserve">           </w:t>
      </w:r>
      <w:r w:rsidRPr="004E0006">
        <w:rPr>
          <w:sz w:val="22"/>
          <w:szCs w:val="22"/>
        </w:rPr>
        <w:t xml:space="preserve"> poskytování podpůrného opatření</w:t>
      </w:r>
      <w:r>
        <w:rPr>
          <w:sz w:val="22"/>
          <w:szCs w:val="22"/>
        </w:rPr>
        <w:t>.</w:t>
      </w:r>
    </w:p>
    <w:p w14:paraId="0383B0C0" w14:textId="77777777" w:rsidR="004A216F" w:rsidRDefault="004A216F" w:rsidP="004A216F">
      <w:pPr>
        <w:pStyle w:val="Default"/>
        <w:numPr>
          <w:ilvl w:val="0"/>
          <w:numId w:val="9"/>
        </w:numPr>
        <w:suppressAutoHyphens w:val="0"/>
        <w:autoSpaceDE w:val="0"/>
        <w:autoSpaceDN w:val="0"/>
        <w:adjustRightInd w:val="0"/>
        <w:spacing w:after="30"/>
        <w:rPr>
          <w:sz w:val="22"/>
          <w:szCs w:val="22"/>
        </w:rPr>
      </w:pPr>
      <w:r>
        <w:rPr>
          <w:sz w:val="22"/>
          <w:szCs w:val="22"/>
        </w:rPr>
        <w:t>V</w:t>
      </w:r>
      <w:r w:rsidRPr="00F36246">
        <w:rPr>
          <w:sz w:val="22"/>
          <w:szCs w:val="22"/>
        </w:rPr>
        <w:t xml:space="preserve"> doporučení ke vzdělávání dítěte je uvedena délka jeho platnosti, včetně předpokládané</w:t>
      </w:r>
    </w:p>
    <w:p w14:paraId="6E206541" w14:textId="77777777" w:rsidR="004A216F" w:rsidRDefault="004A216F" w:rsidP="004A216F">
      <w:pPr>
        <w:pStyle w:val="Default"/>
        <w:spacing w:after="30"/>
        <w:ind w:left="720"/>
        <w:rPr>
          <w:sz w:val="22"/>
          <w:szCs w:val="22"/>
        </w:rPr>
      </w:pPr>
      <w:r>
        <w:rPr>
          <w:sz w:val="22"/>
          <w:szCs w:val="22"/>
        </w:rPr>
        <w:t>k</w:t>
      </w:r>
      <w:r w:rsidRPr="004E0006">
        <w:rPr>
          <w:sz w:val="22"/>
          <w:szCs w:val="22"/>
        </w:rPr>
        <w:t>ontroly</w:t>
      </w:r>
      <w:r>
        <w:rPr>
          <w:sz w:val="22"/>
          <w:szCs w:val="22"/>
        </w:rPr>
        <w:t>.</w:t>
      </w:r>
    </w:p>
    <w:p w14:paraId="6BD94E98" w14:textId="77777777" w:rsidR="004A216F" w:rsidRPr="00F36246" w:rsidRDefault="004A216F" w:rsidP="004A216F">
      <w:pPr>
        <w:pStyle w:val="Default"/>
        <w:numPr>
          <w:ilvl w:val="0"/>
          <w:numId w:val="9"/>
        </w:numPr>
        <w:suppressAutoHyphens w:val="0"/>
        <w:autoSpaceDE w:val="0"/>
        <w:autoSpaceDN w:val="0"/>
        <w:adjustRightInd w:val="0"/>
        <w:spacing w:after="30"/>
        <w:rPr>
          <w:sz w:val="22"/>
          <w:szCs w:val="22"/>
        </w:rPr>
      </w:pPr>
      <w:r>
        <w:rPr>
          <w:sz w:val="22"/>
          <w:szCs w:val="22"/>
        </w:rPr>
        <w:t>S</w:t>
      </w:r>
      <w:r w:rsidRPr="00F36246">
        <w:rPr>
          <w:sz w:val="22"/>
          <w:szCs w:val="22"/>
        </w:rPr>
        <w:t>hledá-li škola, že podpůrná opatření nejsou dostačující nebo nevedou k naplňování</w:t>
      </w:r>
    </w:p>
    <w:p w14:paraId="0AA91149" w14:textId="77777777" w:rsidR="004A216F" w:rsidRPr="004E0006" w:rsidRDefault="004A216F" w:rsidP="004A216F">
      <w:pPr>
        <w:pStyle w:val="Default"/>
        <w:spacing w:after="30"/>
        <w:rPr>
          <w:sz w:val="22"/>
          <w:szCs w:val="22"/>
        </w:rPr>
      </w:pPr>
      <w:r w:rsidRPr="004E0006">
        <w:rPr>
          <w:sz w:val="22"/>
          <w:szCs w:val="22"/>
        </w:rPr>
        <w:t xml:space="preserve">  </w:t>
      </w:r>
      <w:r>
        <w:rPr>
          <w:sz w:val="22"/>
          <w:szCs w:val="22"/>
        </w:rPr>
        <w:t xml:space="preserve">           </w:t>
      </w:r>
      <w:r w:rsidRPr="004E0006">
        <w:rPr>
          <w:sz w:val="22"/>
          <w:szCs w:val="22"/>
        </w:rPr>
        <w:t xml:space="preserve">vzdělávacích možností a potřeb dítěte, </w:t>
      </w:r>
      <w:proofErr w:type="gramStart"/>
      <w:r w:rsidRPr="004E0006">
        <w:rPr>
          <w:sz w:val="22"/>
          <w:szCs w:val="22"/>
        </w:rPr>
        <w:t>doporučí</w:t>
      </w:r>
      <w:proofErr w:type="gramEnd"/>
      <w:r w:rsidRPr="004E0006">
        <w:rPr>
          <w:sz w:val="22"/>
          <w:szCs w:val="22"/>
        </w:rPr>
        <w:t xml:space="preserve"> zákonnému zástupci dítěte využití </w:t>
      </w:r>
    </w:p>
    <w:p w14:paraId="1308DEEF" w14:textId="77777777" w:rsidR="004A216F" w:rsidRPr="004E0006" w:rsidRDefault="004A216F" w:rsidP="004A216F">
      <w:pPr>
        <w:pStyle w:val="Default"/>
        <w:spacing w:after="30"/>
        <w:rPr>
          <w:sz w:val="22"/>
          <w:szCs w:val="22"/>
        </w:rPr>
      </w:pPr>
      <w:r w:rsidRPr="004E0006">
        <w:rPr>
          <w:sz w:val="22"/>
          <w:szCs w:val="22"/>
        </w:rPr>
        <w:t xml:space="preserve"> </w:t>
      </w:r>
      <w:r>
        <w:rPr>
          <w:sz w:val="22"/>
          <w:szCs w:val="22"/>
        </w:rPr>
        <w:t xml:space="preserve">           </w:t>
      </w:r>
      <w:r w:rsidRPr="004E0006">
        <w:rPr>
          <w:sz w:val="22"/>
          <w:szCs w:val="22"/>
        </w:rPr>
        <w:t xml:space="preserve"> poradenské pomoci ŠPZ, tedy PPP nebo SPC. Obdobně škola postupuje i v případě, shledá-</w:t>
      </w:r>
    </w:p>
    <w:p w14:paraId="565D4041" w14:textId="77777777" w:rsidR="004A216F" w:rsidRDefault="004A216F" w:rsidP="004A216F">
      <w:pPr>
        <w:pStyle w:val="Default"/>
        <w:spacing w:after="30"/>
        <w:rPr>
          <w:sz w:val="22"/>
          <w:szCs w:val="22"/>
        </w:rPr>
      </w:pPr>
      <w:r w:rsidRPr="004E0006">
        <w:rPr>
          <w:sz w:val="22"/>
          <w:szCs w:val="22"/>
        </w:rPr>
        <w:lastRenderedPageBreak/>
        <w:t xml:space="preserve"> </w:t>
      </w:r>
      <w:r>
        <w:rPr>
          <w:sz w:val="22"/>
          <w:szCs w:val="22"/>
        </w:rPr>
        <w:t xml:space="preserve">           </w:t>
      </w:r>
      <w:r w:rsidRPr="004E0006">
        <w:rPr>
          <w:sz w:val="22"/>
          <w:szCs w:val="22"/>
        </w:rPr>
        <w:t xml:space="preserve"> </w:t>
      </w:r>
      <w:proofErr w:type="spellStart"/>
      <w:r w:rsidRPr="004E0006">
        <w:rPr>
          <w:sz w:val="22"/>
          <w:szCs w:val="22"/>
        </w:rPr>
        <w:t>li</w:t>
      </w:r>
      <w:proofErr w:type="spellEnd"/>
      <w:r w:rsidRPr="004E0006">
        <w:rPr>
          <w:sz w:val="22"/>
          <w:szCs w:val="22"/>
        </w:rPr>
        <w:t xml:space="preserve">, že poskytovaná podpůrná opatření již nejsou potřebná. </w:t>
      </w:r>
    </w:p>
    <w:p w14:paraId="5276D7C0" w14:textId="77777777" w:rsidR="004A216F" w:rsidRPr="00384FC6" w:rsidRDefault="004A216F" w:rsidP="004A216F">
      <w:pPr>
        <w:pStyle w:val="Default"/>
        <w:numPr>
          <w:ilvl w:val="0"/>
          <w:numId w:val="9"/>
        </w:numPr>
        <w:suppressAutoHyphens w:val="0"/>
        <w:autoSpaceDE w:val="0"/>
        <w:autoSpaceDN w:val="0"/>
        <w:adjustRightInd w:val="0"/>
        <w:spacing w:after="30"/>
        <w:rPr>
          <w:sz w:val="22"/>
          <w:szCs w:val="22"/>
        </w:rPr>
      </w:pPr>
      <w:r w:rsidRPr="00384FC6">
        <w:rPr>
          <w:sz w:val="22"/>
          <w:szCs w:val="22"/>
        </w:rPr>
        <w:t xml:space="preserve">Pokud zákonní zástupci dítěte neposkytují součinnost směřující k přiznání podpůrných </w:t>
      </w:r>
    </w:p>
    <w:p w14:paraId="343FCE4C" w14:textId="77777777" w:rsidR="004A216F" w:rsidRPr="004E0006" w:rsidRDefault="004A216F" w:rsidP="004A216F">
      <w:pPr>
        <w:pStyle w:val="Default"/>
        <w:rPr>
          <w:sz w:val="22"/>
          <w:szCs w:val="22"/>
        </w:rPr>
      </w:pPr>
      <w:r w:rsidRPr="004E0006">
        <w:rPr>
          <w:sz w:val="22"/>
          <w:szCs w:val="22"/>
        </w:rPr>
        <w:t xml:space="preserve">  </w:t>
      </w:r>
      <w:r>
        <w:rPr>
          <w:sz w:val="22"/>
          <w:szCs w:val="22"/>
        </w:rPr>
        <w:t xml:space="preserve">           </w:t>
      </w:r>
      <w:r w:rsidRPr="004E0006">
        <w:rPr>
          <w:sz w:val="22"/>
          <w:szCs w:val="22"/>
        </w:rPr>
        <w:t xml:space="preserve">opatření nebo se škola domnívá, že postupují v rozporu s nejlepším zájmem dítěte, usiluje </w:t>
      </w:r>
    </w:p>
    <w:p w14:paraId="0EDA0285" w14:textId="77777777" w:rsidR="004A216F" w:rsidRPr="004E0006" w:rsidRDefault="004A216F" w:rsidP="004A216F">
      <w:pPr>
        <w:pStyle w:val="Default"/>
        <w:rPr>
          <w:sz w:val="22"/>
          <w:szCs w:val="22"/>
        </w:rPr>
      </w:pPr>
      <w:r w:rsidRPr="004E0006">
        <w:rPr>
          <w:sz w:val="22"/>
          <w:szCs w:val="22"/>
        </w:rPr>
        <w:t xml:space="preserve"> </w:t>
      </w:r>
      <w:r>
        <w:rPr>
          <w:sz w:val="22"/>
          <w:szCs w:val="22"/>
        </w:rPr>
        <w:t xml:space="preserve">           </w:t>
      </w:r>
      <w:r w:rsidRPr="004E0006">
        <w:rPr>
          <w:sz w:val="22"/>
          <w:szCs w:val="22"/>
        </w:rPr>
        <w:t xml:space="preserve"> škola o zajištění nápravy. </w:t>
      </w:r>
    </w:p>
    <w:p w14:paraId="5C9F51AD" w14:textId="77777777" w:rsidR="004A216F" w:rsidRPr="004E0006" w:rsidRDefault="004A216F" w:rsidP="004A216F">
      <w:pPr>
        <w:pStyle w:val="Default"/>
        <w:rPr>
          <w:color w:val="auto"/>
          <w:sz w:val="22"/>
          <w:szCs w:val="22"/>
        </w:rPr>
      </w:pPr>
      <w:r w:rsidRPr="004E0006">
        <w:rPr>
          <w:color w:val="auto"/>
          <w:sz w:val="22"/>
          <w:szCs w:val="22"/>
        </w:rPr>
        <w:t xml:space="preserve"> </w:t>
      </w:r>
      <w:r>
        <w:rPr>
          <w:color w:val="auto"/>
          <w:sz w:val="22"/>
          <w:szCs w:val="22"/>
        </w:rPr>
        <w:t xml:space="preserve">            </w:t>
      </w:r>
      <w:r w:rsidRPr="004E0006">
        <w:rPr>
          <w:color w:val="auto"/>
          <w:sz w:val="22"/>
          <w:szCs w:val="22"/>
        </w:rPr>
        <w:t xml:space="preserve">V případě, kdy tyto kroky </w:t>
      </w:r>
      <w:proofErr w:type="gramStart"/>
      <w:r w:rsidRPr="004E0006">
        <w:rPr>
          <w:color w:val="auto"/>
          <w:sz w:val="22"/>
          <w:szCs w:val="22"/>
        </w:rPr>
        <w:t>nestačí</w:t>
      </w:r>
      <w:proofErr w:type="gramEnd"/>
      <w:r w:rsidRPr="004E0006">
        <w:rPr>
          <w:color w:val="auto"/>
          <w:sz w:val="22"/>
          <w:szCs w:val="22"/>
        </w:rPr>
        <w:t>, zváží komunikaci a případnou spolupráci s orgánem</w:t>
      </w:r>
    </w:p>
    <w:p w14:paraId="670D3DE0" w14:textId="77777777" w:rsidR="004A216F" w:rsidRDefault="004A216F" w:rsidP="004A216F">
      <w:pPr>
        <w:pStyle w:val="Default"/>
        <w:rPr>
          <w:color w:val="auto"/>
          <w:sz w:val="22"/>
          <w:szCs w:val="22"/>
        </w:rPr>
      </w:pPr>
      <w:r w:rsidRPr="004E0006">
        <w:rPr>
          <w:color w:val="auto"/>
          <w:sz w:val="22"/>
          <w:szCs w:val="22"/>
        </w:rPr>
        <w:t xml:space="preserve"> </w:t>
      </w:r>
      <w:r>
        <w:rPr>
          <w:color w:val="auto"/>
          <w:sz w:val="22"/>
          <w:szCs w:val="22"/>
        </w:rPr>
        <w:t xml:space="preserve">            </w:t>
      </w:r>
      <w:r w:rsidRPr="004E0006">
        <w:rPr>
          <w:color w:val="auto"/>
          <w:sz w:val="22"/>
          <w:szCs w:val="22"/>
        </w:rPr>
        <w:t xml:space="preserve">sociálně-právní ochrany dětí. </w:t>
      </w:r>
    </w:p>
    <w:p w14:paraId="7F3CECAE" w14:textId="77777777" w:rsidR="004A216F" w:rsidRDefault="004A216F" w:rsidP="004A216F">
      <w:pPr>
        <w:pStyle w:val="Default"/>
        <w:rPr>
          <w:color w:val="auto"/>
          <w:sz w:val="22"/>
          <w:szCs w:val="22"/>
        </w:rPr>
      </w:pPr>
    </w:p>
    <w:p w14:paraId="66EE4E21" w14:textId="77777777" w:rsidR="004A216F" w:rsidRPr="00E76024" w:rsidRDefault="004A216F" w:rsidP="004A216F">
      <w:pPr>
        <w:widowControl w:val="0"/>
        <w:autoSpaceDE w:val="0"/>
        <w:autoSpaceDN w:val="0"/>
        <w:adjustRightInd w:val="0"/>
        <w:outlineLvl w:val="0"/>
        <w:rPr>
          <w:rFonts w:eastAsia="StarSymbol"/>
          <w:b/>
          <w:bCs/>
          <w:u w:val="single"/>
        </w:rPr>
      </w:pPr>
      <w:r w:rsidRPr="00E76024">
        <w:rPr>
          <w:rFonts w:eastAsia="StarSymbol"/>
          <w:b/>
          <w:bCs/>
          <w:u w:val="single"/>
        </w:rPr>
        <w:t xml:space="preserve">Vzdělávání dětí mimořádně nadaných </w:t>
      </w:r>
    </w:p>
    <w:p w14:paraId="5F383143" w14:textId="77777777" w:rsidR="004A216F" w:rsidRPr="00E76024" w:rsidRDefault="004A216F" w:rsidP="004A216F">
      <w:pPr>
        <w:widowControl w:val="0"/>
        <w:autoSpaceDE w:val="0"/>
        <w:autoSpaceDN w:val="0"/>
        <w:adjustRightInd w:val="0"/>
        <w:rPr>
          <w:rFonts w:eastAsia="StarSymbol"/>
          <w:b/>
          <w:bCs/>
          <w:u w:val="single"/>
        </w:rPr>
      </w:pPr>
    </w:p>
    <w:p w14:paraId="09C6B90D" w14:textId="77777777" w:rsidR="004A216F" w:rsidRDefault="004A216F" w:rsidP="004A216F">
      <w:pPr>
        <w:widowControl w:val="0"/>
        <w:autoSpaceDE w:val="0"/>
        <w:autoSpaceDN w:val="0"/>
        <w:adjustRightInd w:val="0"/>
        <w:rPr>
          <w:rFonts w:eastAsia="StarSymbol"/>
        </w:rPr>
      </w:pPr>
      <w:r>
        <w:rPr>
          <w:rFonts w:eastAsia="StarSymbol"/>
        </w:rPr>
        <w:t xml:space="preserve"> Vzdělávání dětí mimořádně nadaných vychází z doporučení a na základě doporučené</w:t>
      </w:r>
    </w:p>
    <w:p w14:paraId="27B5D5CE" w14:textId="77777777" w:rsidR="004A216F" w:rsidRDefault="004A216F" w:rsidP="004A216F">
      <w:pPr>
        <w:widowControl w:val="0"/>
        <w:autoSpaceDE w:val="0"/>
        <w:autoSpaceDN w:val="0"/>
        <w:adjustRightInd w:val="0"/>
        <w:rPr>
          <w:rFonts w:eastAsia="StarSymbol"/>
        </w:rPr>
      </w:pPr>
      <w:r>
        <w:rPr>
          <w:rFonts w:eastAsia="StarSymbol"/>
        </w:rPr>
        <w:t xml:space="preserve"> integrace pedagogického poradenského zařízení /PPP/. PPP vydá doporučení podpůrných</w:t>
      </w:r>
    </w:p>
    <w:p w14:paraId="05D80E84" w14:textId="77777777" w:rsidR="004A216F" w:rsidRDefault="004A216F" w:rsidP="004A216F">
      <w:pPr>
        <w:widowControl w:val="0"/>
        <w:autoSpaceDE w:val="0"/>
        <w:autoSpaceDN w:val="0"/>
        <w:adjustRightInd w:val="0"/>
        <w:rPr>
          <w:rFonts w:eastAsia="StarSymbol"/>
        </w:rPr>
      </w:pPr>
      <w:r>
        <w:rPr>
          <w:rFonts w:eastAsia="StarSymbol"/>
        </w:rPr>
        <w:t xml:space="preserve"> opatření, s PPP probíhá nadále úzká spolupráce. </w:t>
      </w:r>
    </w:p>
    <w:p w14:paraId="4CB186CA" w14:textId="77777777" w:rsidR="004A216F" w:rsidRDefault="004A216F" w:rsidP="004A216F">
      <w:pPr>
        <w:widowControl w:val="0"/>
        <w:autoSpaceDE w:val="0"/>
        <w:autoSpaceDN w:val="0"/>
        <w:adjustRightInd w:val="0"/>
        <w:ind w:left="708"/>
        <w:rPr>
          <w:rFonts w:eastAsia="StarSymbol"/>
        </w:rPr>
      </w:pPr>
    </w:p>
    <w:p w14:paraId="37CDA2E0" w14:textId="77777777" w:rsidR="004A216F" w:rsidRPr="004E0006" w:rsidRDefault="004A216F" w:rsidP="004A216F">
      <w:pPr>
        <w:pStyle w:val="Default"/>
        <w:rPr>
          <w:color w:val="auto"/>
          <w:sz w:val="22"/>
          <w:szCs w:val="22"/>
        </w:rPr>
      </w:pPr>
    </w:p>
    <w:p w14:paraId="300E3AD5" w14:textId="761FAD83" w:rsidR="005844C2" w:rsidRDefault="00104F8F">
      <w:pPr>
        <w:pStyle w:val="Odstavecseseznamem"/>
        <w:ind w:left="567" w:hanging="708"/>
        <w:jc w:val="both"/>
        <w:rPr>
          <w:color w:val="000000" w:themeColor="text1"/>
          <w:sz w:val="22"/>
          <w:szCs w:val="22"/>
        </w:rPr>
      </w:pPr>
      <w:r>
        <w:rPr>
          <w:color w:val="000000" w:themeColor="text1"/>
          <w:sz w:val="22"/>
          <w:szCs w:val="22"/>
        </w:rPr>
        <w:t xml:space="preserve">                                    </w:t>
      </w:r>
    </w:p>
    <w:p w14:paraId="452BECA6" w14:textId="7303A969" w:rsidR="004A216F" w:rsidRDefault="00E76024">
      <w:pPr>
        <w:pStyle w:val="Odstavecseseznamem"/>
        <w:ind w:left="567" w:hanging="708"/>
        <w:jc w:val="both"/>
        <w:rPr>
          <w:b/>
          <w:bCs/>
          <w:color w:val="000000" w:themeColor="text1"/>
          <w:u w:val="single"/>
        </w:rPr>
      </w:pPr>
      <w:r w:rsidRPr="00E76024">
        <w:rPr>
          <w:b/>
          <w:bCs/>
          <w:color w:val="000000" w:themeColor="text1"/>
        </w:rPr>
        <w:t xml:space="preserve">  </w:t>
      </w:r>
      <w:r w:rsidRPr="00E76024">
        <w:rPr>
          <w:b/>
          <w:bCs/>
          <w:color w:val="000000" w:themeColor="text1"/>
          <w:u w:val="single"/>
        </w:rPr>
        <w:t>Praxe studentů</w:t>
      </w:r>
    </w:p>
    <w:p w14:paraId="4A2B9778" w14:textId="77777777" w:rsidR="00E76024" w:rsidRPr="00E76024" w:rsidRDefault="00E76024">
      <w:pPr>
        <w:pStyle w:val="Odstavecseseznamem"/>
        <w:ind w:left="567" w:hanging="708"/>
        <w:jc w:val="both"/>
        <w:rPr>
          <w:b/>
          <w:bCs/>
          <w:color w:val="000000" w:themeColor="text1"/>
          <w:u w:val="single"/>
        </w:rPr>
      </w:pPr>
    </w:p>
    <w:p w14:paraId="1858A6BA" w14:textId="662181E7" w:rsidR="004A216F" w:rsidRDefault="004A216F" w:rsidP="004A216F">
      <w:pPr>
        <w:widowControl w:val="0"/>
        <w:tabs>
          <w:tab w:val="left" w:pos="360"/>
          <w:tab w:val="left" w:pos="720"/>
        </w:tabs>
        <w:autoSpaceDE w:val="0"/>
        <w:autoSpaceDN w:val="0"/>
        <w:adjustRightInd w:val="0"/>
        <w:ind w:left="360"/>
        <w:rPr>
          <w:rFonts w:eastAsia="StarSymbol"/>
        </w:rPr>
      </w:pPr>
      <w:r>
        <w:rPr>
          <w:rFonts w:eastAsia="StarSymbol"/>
        </w:rPr>
        <w:t>Pokud během školního roku probíhá v mateřské škole pedagogická praxe stude</w:t>
      </w:r>
      <w:r w:rsidR="00E76024">
        <w:rPr>
          <w:rFonts w:eastAsia="StarSymbol"/>
        </w:rPr>
        <w:t>ntů</w:t>
      </w:r>
      <w:r>
        <w:rPr>
          <w:rFonts w:eastAsia="StarSymbol"/>
        </w:rPr>
        <w:t xml:space="preserve"> zaměřená na pedagogické vědy, praxe probíhá na základě smlouvy uzavřené mezi </w:t>
      </w:r>
      <w:r w:rsidR="00E76024">
        <w:rPr>
          <w:rFonts w:eastAsia="StarSymbol"/>
        </w:rPr>
        <w:t>UMŠ Qočna a UTB ve Zlíně</w:t>
      </w:r>
      <w:r w:rsidR="001F4E42">
        <w:rPr>
          <w:rFonts w:eastAsia="StarSymbol"/>
        </w:rPr>
        <w:t>, popř jiným subjektem</w:t>
      </w:r>
      <w:r w:rsidR="00E76024">
        <w:rPr>
          <w:rFonts w:eastAsia="StarSymbol"/>
        </w:rPr>
        <w:t xml:space="preserve">. Náplň praxe vyplývá z požadavků školy. </w:t>
      </w:r>
      <w:r>
        <w:rPr>
          <w:rFonts w:eastAsia="StarSymbol"/>
        </w:rPr>
        <w:t>Studenti pracují s dětmi za přítomnosti vedoucí praxe, cvičné učitelky.</w:t>
      </w:r>
    </w:p>
    <w:p w14:paraId="354F491C" w14:textId="77777777" w:rsidR="001F4E42" w:rsidRDefault="004A216F" w:rsidP="004A216F">
      <w:pPr>
        <w:widowControl w:val="0"/>
        <w:tabs>
          <w:tab w:val="left" w:pos="360"/>
          <w:tab w:val="left" w:pos="720"/>
        </w:tabs>
        <w:autoSpaceDE w:val="0"/>
        <w:autoSpaceDN w:val="0"/>
        <w:adjustRightInd w:val="0"/>
        <w:ind w:left="360"/>
        <w:rPr>
          <w:rFonts w:eastAsia="StarSymbol"/>
        </w:rPr>
      </w:pPr>
      <w:r>
        <w:rPr>
          <w:rFonts w:eastAsia="StarSymbol"/>
        </w:rPr>
        <w:t>V rámci praxe studenti mohou pomáhat při organizaci školních a mimoškolních akcí pro děti</w:t>
      </w:r>
      <w:r w:rsidR="00E76024">
        <w:rPr>
          <w:rFonts w:eastAsia="StarSymbol"/>
        </w:rPr>
        <w:t>.</w:t>
      </w:r>
      <w:r>
        <w:rPr>
          <w:rFonts w:eastAsia="StarSymbol"/>
        </w:rPr>
        <w:t xml:space="preserve"> </w:t>
      </w:r>
    </w:p>
    <w:p w14:paraId="1C00F188" w14:textId="2E8166BE" w:rsidR="004A216F" w:rsidRDefault="004A216F" w:rsidP="004A216F">
      <w:pPr>
        <w:widowControl w:val="0"/>
        <w:tabs>
          <w:tab w:val="left" w:pos="360"/>
          <w:tab w:val="left" w:pos="720"/>
        </w:tabs>
        <w:autoSpaceDE w:val="0"/>
        <w:autoSpaceDN w:val="0"/>
        <w:adjustRightInd w:val="0"/>
        <w:ind w:left="360"/>
        <w:rPr>
          <w:rFonts w:eastAsia="StarSymbol"/>
        </w:rPr>
      </w:pPr>
      <w:r>
        <w:rPr>
          <w:rFonts w:eastAsia="StarSymbol"/>
        </w:rPr>
        <w:t>Studenti jsou seznámeni s řádem školy, režimem dne, pravidly chování dětí ve třídě a pravidly a zásadami bezpečnosti a ochrany zdraví při práci.</w:t>
      </w:r>
    </w:p>
    <w:p w14:paraId="6B3EBE94" w14:textId="77777777" w:rsidR="004A216F" w:rsidRDefault="004A216F" w:rsidP="004A216F">
      <w:pPr>
        <w:widowControl w:val="0"/>
        <w:autoSpaceDE w:val="0"/>
        <w:autoSpaceDN w:val="0"/>
        <w:adjustRightInd w:val="0"/>
        <w:rPr>
          <w:rFonts w:eastAsia="StarSymbol"/>
        </w:rPr>
      </w:pPr>
    </w:p>
    <w:p w14:paraId="62F2D169" w14:textId="77777777" w:rsidR="004A216F" w:rsidRDefault="004A216F">
      <w:pPr>
        <w:pStyle w:val="Odstavecseseznamem"/>
        <w:ind w:left="567" w:hanging="708"/>
        <w:jc w:val="both"/>
        <w:rPr>
          <w:color w:val="000000" w:themeColor="text1"/>
          <w:sz w:val="22"/>
          <w:szCs w:val="22"/>
        </w:rPr>
      </w:pPr>
    </w:p>
    <w:sectPr w:rsidR="004A216F">
      <w:headerReference w:type="even" r:id="rId13"/>
      <w:headerReference w:type="default" r:id="rId14"/>
      <w:footerReference w:type="even" r:id="rId15"/>
      <w:footerReference w:type="default" r:id="rId16"/>
      <w:headerReference w:type="first" r:id="rId17"/>
      <w:footerReference w:type="first" r:id="rId18"/>
      <w:pgSz w:w="11906" w:h="16838"/>
      <w:pgMar w:top="1557" w:right="1417" w:bottom="1417" w:left="1417"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59A8" w14:textId="77777777" w:rsidR="00104F8F" w:rsidRDefault="00104F8F">
      <w:r>
        <w:separator/>
      </w:r>
    </w:p>
  </w:endnote>
  <w:endnote w:type="continuationSeparator" w:id="0">
    <w:p w14:paraId="7FC29440" w14:textId="77777777" w:rsidR="00104F8F" w:rsidRDefault="0010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795113"/>
      <w:docPartObj>
        <w:docPartGallery w:val="Page Numbers (Bottom of Page)"/>
        <w:docPartUnique/>
      </w:docPartObj>
    </w:sdtPr>
    <w:sdtEndPr/>
    <w:sdtContent>
      <w:p w14:paraId="715AB66B" w14:textId="77777777" w:rsidR="005844C2" w:rsidRDefault="00104F8F">
        <w:pPr>
          <w:pStyle w:val="Zpat"/>
          <w:jc w:val="center"/>
        </w:pPr>
        <w:r>
          <w:fldChar w:fldCharType="begin"/>
        </w:r>
        <w:r>
          <w:instrText xml:space="preserve"> PAGE </w:instrText>
        </w:r>
        <w:r>
          <w:fldChar w:fldCharType="separate"/>
        </w:r>
        <w:r>
          <w:t>0</w:t>
        </w:r>
        <w:r>
          <w:fldChar w:fldCharType="end"/>
        </w:r>
      </w:p>
    </w:sdtContent>
  </w:sdt>
  <w:p w14:paraId="401522F4" w14:textId="77777777" w:rsidR="005844C2" w:rsidRDefault="005844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53824"/>
      <w:docPartObj>
        <w:docPartGallery w:val="Page Numbers (Top of Page)"/>
        <w:docPartUnique/>
      </w:docPartObj>
    </w:sdtPr>
    <w:sdtEndPr/>
    <w:sdtContent>
      <w:p w14:paraId="195581CF" w14:textId="77777777" w:rsidR="005844C2" w:rsidRDefault="00104F8F">
        <w:pPr>
          <w:pStyle w:val="Zpat"/>
          <w:jc w:val="right"/>
        </w:pPr>
        <w:r>
          <w:t>Školní řád</w:t>
        </w:r>
        <w:r>
          <w:tab/>
          <w:t xml:space="preserve">stránka </w:t>
        </w:r>
        <w:r>
          <w:rPr>
            <w:b/>
            <w:bCs/>
          </w:rPr>
          <w:fldChar w:fldCharType="begin"/>
        </w:r>
        <w:r>
          <w:rPr>
            <w:b/>
            <w:bCs/>
          </w:rPr>
          <w:instrText xml:space="preserve"> PAGE </w:instrText>
        </w:r>
        <w:r>
          <w:rPr>
            <w:b/>
            <w:bCs/>
          </w:rPr>
          <w:fldChar w:fldCharType="separate"/>
        </w:r>
        <w:r>
          <w:rPr>
            <w:b/>
            <w:bCs/>
          </w:rPr>
          <w:t>19</w:t>
        </w:r>
        <w:r>
          <w:rPr>
            <w:b/>
            <w:bCs/>
          </w:rPr>
          <w:fldChar w:fldCharType="end"/>
        </w:r>
        <w:r>
          <w:t xml:space="preserve"> z </w:t>
        </w:r>
        <w:r>
          <w:rPr>
            <w:b/>
            <w:bCs/>
          </w:rPr>
          <w:fldChar w:fldCharType="begin"/>
        </w:r>
        <w:r>
          <w:rPr>
            <w:b/>
            <w:bCs/>
          </w:rPr>
          <w:instrText xml:space="preserve"> NUMPAGES </w:instrText>
        </w:r>
        <w:r>
          <w:rPr>
            <w:b/>
            <w:bCs/>
          </w:rPr>
          <w:fldChar w:fldCharType="separate"/>
        </w:r>
        <w:r>
          <w:rPr>
            <w:b/>
            <w:bCs/>
          </w:rPr>
          <w:t>19</w:t>
        </w:r>
        <w:r>
          <w:rPr>
            <w:b/>
            <w:bCs/>
          </w:rPr>
          <w:fldChar w:fldCharType="end"/>
        </w:r>
      </w:p>
      <w:p w14:paraId="00619BD3" w14:textId="77777777" w:rsidR="005844C2" w:rsidRDefault="00104F8F">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016606"/>
      <w:docPartObj>
        <w:docPartGallery w:val="Page Numbers (Top of Page)"/>
        <w:docPartUnique/>
      </w:docPartObj>
    </w:sdtPr>
    <w:sdtEndPr/>
    <w:sdtContent>
      <w:p w14:paraId="03B9E9BE" w14:textId="77777777" w:rsidR="005844C2" w:rsidRDefault="00104F8F">
        <w:pPr>
          <w:pStyle w:val="Zpat"/>
          <w:jc w:val="right"/>
        </w:pPr>
        <w:r>
          <w:t>Školní řád</w:t>
        </w:r>
        <w:r>
          <w:tab/>
          <w:t xml:space="preserve">stránka </w:t>
        </w:r>
        <w:r>
          <w:rPr>
            <w:b/>
            <w:bCs/>
          </w:rPr>
          <w:fldChar w:fldCharType="begin"/>
        </w:r>
        <w:r>
          <w:rPr>
            <w:b/>
            <w:bCs/>
          </w:rPr>
          <w:instrText xml:space="preserve"> PAGE </w:instrText>
        </w:r>
        <w:r>
          <w:rPr>
            <w:b/>
            <w:bCs/>
          </w:rPr>
          <w:fldChar w:fldCharType="separate"/>
        </w:r>
        <w:r>
          <w:rPr>
            <w:b/>
            <w:bCs/>
          </w:rPr>
          <w:t>19</w:t>
        </w:r>
        <w:r>
          <w:rPr>
            <w:b/>
            <w:bCs/>
          </w:rPr>
          <w:fldChar w:fldCharType="end"/>
        </w:r>
        <w:r>
          <w:t xml:space="preserve"> z </w:t>
        </w:r>
        <w:r>
          <w:rPr>
            <w:b/>
            <w:bCs/>
          </w:rPr>
          <w:fldChar w:fldCharType="begin"/>
        </w:r>
        <w:r>
          <w:rPr>
            <w:b/>
            <w:bCs/>
          </w:rPr>
          <w:instrText xml:space="preserve"> NUMPAGES </w:instrText>
        </w:r>
        <w:r>
          <w:rPr>
            <w:b/>
            <w:bCs/>
          </w:rPr>
          <w:fldChar w:fldCharType="separate"/>
        </w:r>
        <w:r>
          <w:rPr>
            <w:b/>
            <w:bCs/>
          </w:rPr>
          <w:t>19</w:t>
        </w:r>
        <w:r>
          <w:rPr>
            <w:b/>
            <w:bCs/>
          </w:rPr>
          <w:fldChar w:fldCharType="end"/>
        </w:r>
      </w:p>
      <w:p w14:paraId="0E48C238" w14:textId="77777777" w:rsidR="005844C2" w:rsidRDefault="00104F8F">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16F7" w14:textId="77777777" w:rsidR="00104F8F" w:rsidRDefault="00104F8F">
      <w:r>
        <w:separator/>
      </w:r>
    </w:p>
  </w:footnote>
  <w:footnote w:type="continuationSeparator" w:id="0">
    <w:p w14:paraId="2285C65E" w14:textId="77777777" w:rsidR="00104F8F" w:rsidRDefault="0010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A596" w14:textId="77777777" w:rsidR="005844C2" w:rsidRDefault="005844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3B07" w14:textId="77777777" w:rsidR="005844C2" w:rsidRDefault="00104F8F">
    <w:pPr>
      <w:pStyle w:val="Zhlav"/>
      <w:jc w:val="center"/>
      <w:rPr>
        <w:b/>
      </w:rPr>
    </w:pPr>
    <w:r>
      <w:rPr>
        <w:noProof/>
      </w:rPr>
      <mc:AlternateContent>
        <mc:Choice Requires="wps">
          <w:drawing>
            <wp:anchor distT="1270" distB="2540" distL="0" distR="0" simplePos="0" relativeHeight="251655168" behindDoc="1" locked="0" layoutInCell="1" allowOverlap="1" wp14:anchorId="0CF569BD" wp14:editId="3DE638EC">
              <wp:simplePos x="0" y="0"/>
              <wp:positionH relativeFrom="column">
                <wp:posOffset>-756920</wp:posOffset>
              </wp:positionH>
              <wp:positionV relativeFrom="paragraph">
                <wp:posOffset>-160655</wp:posOffset>
              </wp:positionV>
              <wp:extent cx="7216140" cy="700405"/>
              <wp:effectExtent l="0" t="1270" r="0" b="3175"/>
              <wp:wrapNone/>
              <wp:docPr id="1" name="Rectangle 6"/>
              <wp:cNvGraphicFramePr/>
              <a:graphic xmlns:a="http://schemas.openxmlformats.org/drawingml/2006/main">
                <a:graphicData uri="http://schemas.microsoft.com/office/word/2010/wordprocessingShape">
                  <wps:wsp>
                    <wps:cNvSpPr/>
                    <wps:spPr>
                      <a:xfrm>
                        <a:off x="0" y="0"/>
                        <a:ext cx="7216200" cy="70056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6" path="m0,0l-2147483645,0l-2147483645,-2147483646l0,-2147483646xe" fillcolor="#ffcc00" stroked="f" o:allowincell="f" style="position:absolute;margin-left:-59.6pt;margin-top:-12.65pt;width:568.15pt;height:55.1pt;mso-wrap-style:none;v-text-anchor:middle" wp14:anchorId="78A1CF73">
              <v:fill o:detectmouseclick="t" color2="#ffcc00"/>
              <v:stroke color="#3465a4" joinstyle="round" endcap="flat"/>
              <w10:wrap type="none"/>
            </v:rect>
          </w:pict>
        </mc:Fallback>
      </mc:AlternateContent>
    </w:r>
    <w:r>
      <w:rPr>
        <w:noProof/>
      </w:rPr>
      <w:drawing>
        <wp:anchor distT="0" distB="0" distL="0" distR="0" simplePos="0" relativeHeight="251657216" behindDoc="1" locked="0" layoutInCell="1" allowOverlap="1" wp14:anchorId="44229797" wp14:editId="7E1E5E3C">
          <wp:simplePos x="0" y="0"/>
          <wp:positionH relativeFrom="column">
            <wp:posOffset>-478790</wp:posOffset>
          </wp:positionH>
          <wp:positionV relativeFrom="paragraph">
            <wp:posOffset>-89535</wp:posOffset>
          </wp:positionV>
          <wp:extent cx="565785" cy="563245"/>
          <wp:effectExtent l="0" t="0" r="0" b="0"/>
          <wp:wrapNone/>
          <wp:docPr id="2" name="Obrázek 168895040" descr="H:\Documents and Settings\travnicek\Dokumenty\loga\LOGA\Qocna UTB.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68895040" descr="H:\Documents and Settings\travnicek\Dokumenty\loga\LOGA\Qocna UTB.RGB.jpg"/>
                  <pic:cNvPicPr>
                    <a:picLocks noChangeAspect="1" noChangeArrowheads="1"/>
                  </pic:cNvPicPr>
                </pic:nvPicPr>
                <pic:blipFill>
                  <a:blip r:embed="rId1"/>
                  <a:stretch>
                    <a:fillRect/>
                  </a:stretch>
                </pic:blipFill>
                <pic:spPr bwMode="auto">
                  <a:xfrm>
                    <a:off x="0" y="0"/>
                    <a:ext cx="565785" cy="563245"/>
                  </a:xfrm>
                  <a:prstGeom prst="rect">
                    <a:avLst/>
                  </a:prstGeom>
                </pic:spPr>
              </pic:pic>
            </a:graphicData>
          </a:graphic>
        </wp:anchor>
      </w:drawing>
    </w:r>
    <w:r>
      <w:rPr>
        <w:noProof/>
      </w:rPr>
      <w:drawing>
        <wp:anchor distT="0" distB="0" distL="0" distR="0" simplePos="0" relativeHeight="251659264" behindDoc="1" locked="0" layoutInCell="1" allowOverlap="1" wp14:anchorId="6E121097" wp14:editId="4613672B">
          <wp:simplePos x="0" y="0"/>
          <wp:positionH relativeFrom="column">
            <wp:posOffset>4934585</wp:posOffset>
          </wp:positionH>
          <wp:positionV relativeFrom="paragraph">
            <wp:posOffset>64135</wp:posOffset>
          </wp:positionV>
          <wp:extent cx="1436370" cy="285115"/>
          <wp:effectExtent l="0" t="0" r="0" b="0"/>
          <wp:wrapNone/>
          <wp:docPr id="3" name="Obrázek 34789794" descr="H:\Documents and Settings\travnicek\Dokumenty\loga\utb_logo_c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4789794" descr="H:\Documents and Settings\travnicek\Dokumenty\loga\utb_logo_cz.gif"/>
                  <pic:cNvPicPr>
                    <a:picLocks noChangeAspect="1" noChangeArrowheads="1"/>
                  </pic:cNvPicPr>
                </pic:nvPicPr>
                <pic:blipFill>
                  <a:blip r:embed="rId2"/>
                  <a:stretch>
                    <a:fillRect/>
                  </a:stretch>
                </pic:blipFill>
                <pic:spPr bwMode="auto">
                  <a:xfrm>
                    <a:off x="0" y="0"/>
                    <a:ext cx="1436370" cy="285115"/>
                  </a:xfrm>
                  <a:prstGeom prst="rect">
                    <a:avLst/>
                  </a:prstGeom>
                </pic:spPr>
              </pic:pic>
            </a:graphicData>
          </a:graphic>
        </wp:anchor>
      </w:drawing>
    </w:r>
    <w:r>
      <w:rPr>
        <w:b/>
      </w:rPr>
      <w:t>Univerzitní mateřská škola Qočna</w:t>
    </w:r>
  </w:p>
  <w:p w14:paraId="297D37C9" w14:textId="77777777" w:rsidR="005844C2" w:rsidRDefault="00104F8F">
    <w:pPr>
      <w:pStyle w:val="Zhlav"/>
      <w:jc w:val="center"/>
      <w:rPr>
        <w:sz w:val="16"/>
        <w:szCs w:val="16"/>
      </w:rPr>
    </w:pPr>
    <w:r>
      <w:rPr>
        <w:sz w:val="16"/>
        <w:szCs w:val="16"/>
      </w:rPr>
      <w:t>nám. T. G. Masaryka 3050, 760 01 Zlín</w:t>
    </w:r>
  </w:p>
  <w:p w14:paraId="43D1F55B" w14:textId="77777777" w:rsidR="005844C2" w:rsidRDefault="00104F8F">
    <w:pPr>
      <w:pStyle w:val="Zhlav"/>
      <w:jc w:val="center"/>
      <w:rPr>
        <w:sz w:val="16"/>
        <w:szCs w:val="16"/>
      </w:rPr>
    </w:pPr>
    <w:r>
      <w:rPr>
        <w:sz w:val="16"/>
        <w:szCs w:val="16"/>
      </w:rPr>
      <w:tab/>
      <w:t xml:space="preserve">www.new.qocna.utb.cz, IČO: 01 889 893, e-mail: qocna@utb.cz, tel: 576 03 6016     </w:t>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B5BF" w14:textId="77777777" w:rsidR="005844C2" w:rsidRDefault="00104F8F">
    <w:pPr>
      <w:pStyle w:val="Zhlav"/>
      <w:jc w:val="center"/>
      <w:rPr>
        <w:b/>
      </w:rPr>
    </w:pPr>
    <w:r>
      <w:rPr>
        <w:noProof/>
      </w:rPr>
      <mc:AlternateContent>
        <mc:Choice Requires="wps">
          <w:drawing>
            <wp:anchor distT="1270" distB="2540" distL="0" distR="0" simplePos="0" relativeHeight="251656192" behindDoc="1" locked="0" layoutInCell="1" allowOverlap="1" wp14:anchorId="7169AF44" wp14:editId="7E75AAF3">
              <wp:simplePos x="0" y="0"/>
              <wp:positionH relativeFrom="column">
                <wp:posOffset>-756920</wp:posOffset>
              </wp:positionH>
              <wp:positionV relativeFrom="paragraph">
                <wp:posOffset>-160655</wp:posOffset>
              </wp:positionV>
              <wp:extent cx="7216140" cy="700405"/>
              <wp:effectExtent l="0" t="1270" r="0" b="3175"/>
              <wp:wrapNone/>
              <wp:docPr id="4" name="Rectangle 6"/>
              <wp:cNvGraphicFramePr/>
              <a:graphic xmlns:a="http://schemas.openxmlformats.org/drawingml/2006/main">
                <a:graphicData uri="http://schemas.microsoft.com/office/word/2010/wordprocessingShape">
                  <wps:wsp>
                    <wps:cNvSpPr/>
                    <wps:spPr>
                      <a:xfrm>
                        <a:off x="0" y="0"/>
                        <a:ext cx="7216200" cy="700560"/>
                      </a:xfrm>
                      <a:prstGeom prst="rect">
                        <a:avLst/>
                      </a:prstGeom>
                      <a:gradFill rotWithShape="0">
                        <a:gsLst>
                          <a:gs pos="0">
                            <a:srgbClr val="FFCC00"/>
                          </a:gs>
                          <a:gs pos="50000">
                            <a:srgbClr val="FFFFFF"/>
                          </a:gs>
                          <a:gs pos="100000">
                            <a:srgbClr val="FFCC00"/>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6" path="m0,0l-2147483645,0l-2147483645,-2147483646l0,-2147483646xe" fillcolor="#ffcc00" stroked="f" o:allowincell="f" style="position:absolute;margin-left:-59.6pt;margin-top:-12.65pt;width:568.15pt;height:55.1pt;mso-wrap-style:none;v-text-anchor:middle" wp14:anchorId="78A1CF73">
              <v:fill o:detectmouseclick="t" color2="#ffcc00"/>
              <v:stroke color="#3465a4" joinstyle="round" endcap="flat"/>
              <w10:wrap type="none"/>
            </v:rect>
          </w:pict>
        </mc:Fallback>
      </mc:AlternateContent>
    </w:r>
    <w:r>
      <w:rPr>
        <w:noProof/>
      </w:rPr>
      <w:drawing>
        <wp:anchor distT="0" distB="0" distL="0" distR="0" simplePos="0" relativeHeight="251658240" behindDoc="1" locked="0" layoutInCell="1" allowOverlap="1" wp14:anchorId="032C382C" wp14:editId="5273A841">
          <wp:simplePos x="0" y="0"/>
          <wp:positionH relativeFrom="column">
            <wp:posOffset>-478790</wp:posOffset>
          </wp:positionH>
          <wp:positionV relativeFrom="paragraph">
            <wp:posOffset>-89535</wp:posOffset>
          </wp:positionV>
          <wp:extent cx="565785" cy="563245"/>
          <wp:effectExtent l="0" t="0" r="0" b="0"/>
          <wp:wrapNone/>
          <wp:docPr id="5" name="Obrázek 168895040" descr="H:\Documents and Settings\travnicek\Dokumenty\loga\LOGA\Qocna UTB.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68895040" descr="H:\Documents and Settings\travnicek\Dokumenty\loga\LOGA\Qocna UTB.RGB.jpg"/>
                  <pic:cNvPicPr>
                    <a:picLocks noChangeAspect="1" noChangeArrowheads="1"/>
                  </pic:cNvPicPr>
                </pic:nvPicPr>
                <pic:blipFill>
                  <a:blip r:embed="rId1"/>
                  <a:stretch>
                    <a:fillRect/>
                  </a:stretch>
                </pic:blipFill>
                <pic:spPr bwMode="auto">
                  <a:xfrm>
                    <a:off x="0" y="0"/>
                    <a:ext cx="565785" cy="563245"/>
                  </a:xfrm>
                  <a:prstGeom prst="rect">
                    <a:avLst/>
                  </a:prstGeom>
                </pic:spPr>
              </pic:pic>
            </a:graphicData>
          </a:graphic>
        </wp:anchor>
      </w:drawing>
    </w:r>
    <w:r>
      <w:rPr>
        <w:noProof/>
      </w:rPr>
      <w:drawing>
        <wp:anchor distT="0" distB="0" distL="0" distR="0" simplePos="0" relativeHeight="251660288" behindDoc="1" locked="0" layoutInCell="1" allowOverlap="1" wp14:anchorId="3A0AAF44" wp14:editId="46F29287">
          <wp:simplePos x="0" y="0"/>
          <wp:positionH relativeFrom="column">
            <wp:posOffset>4934585</wp:posOffset>
          </wp:positionH>
          <wp:positionV relativeFrom="paragraph">
            <wp:posOffset>64135</wp:posOffset>
          </wp:positionV>
          <wp:extent cx="1436370" cy="285115"/>
          <wp:effectExtent l="0" t="0" r="0" b="0"/>
          <wp:wrapNone/>
          <wp:docPr id="6" name="Obrázek 34789794" descr="H:\Documents and Settings\travnicek\Dokumenty\loga\utb_logo_c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34789794" descr="H:\Documents and Settings\travnicek\Dokumenty\loga\utb_logo_cz.gif"/>
                  <pic:cNvPicPr>
                    <a:picLocks noChangeAspect="1" noChangeArrowheads="1"/>
                  </pic:cNvPicPr>
                </pic:nvPicPr>
                <pic:blipFill>
                  <a:blip r:embed="rId2"/>
                  <a:stretch>
                    <a:fillRect/>
                  </a:stretch>
                </pic:blipFill>
                <pic:spPr bwMode="auto">
                  <a:xfrm>
                    <a:off x="0" y="0"/>
                    <a:ext cx="1436370" cy="285115"/>
                  </a:xfrm>
                  <a:prstGeom prst="rect">
                    <a:avLst/>
                  </a:prstGeom>
                </pic:spPr>
              </pic:pic>
            </a:graphicData>
          </a:graphic>
        </wp:anchor>
      </w:drawing>
    </w:r>
    <w:r>
      <w:rPr>
        <w:b/>
      </w:rPr>
      <w:t>Univerzitní mateřská škola Qočna</w:t>
    </w:r>
  </w:p>
  <w:p w14:paraId="1D0D0EFF" w14:textId="77777777" w:rsidR="005844C2" w:rsidRDefault="00104F8F">
    <w:pPr>
      <w:pStyle w:val="Zhlav"/>
      <w:jc w:val="center"/>
      <w:rPr>
        <w:sz w:val="16"/>
        <w:szCs w:val="16"/>
      </w:rPr>
    </w:pPr>
    <w:r>
      <w:rPr>
        <w:sz w:val="16"/>
        <w:szCs w:val="16"/>
      </w:rPr>
      <w:t>nám. T. G. Masaryka 3050, 760 01 Zlín</w:t>
    </w:r>
  </w:p>
  <w:p w14:paraId="1904FF5E" w14:textId="77777777" w:rsidR="005844C2" w:rsidRDefault="00104F8F">
    <w:pPr>
      <w:pStyle w:val="Zhlav"/>
      <w:jc w:val="center"/>
      <w:rPr>
        <w:sz w:val="16"/>
        <w:szCs w:val="16"/>
      </w:rPr>
    </w:pPr>
    <w:r>
      <w:rPr>
        <w:sz w:val="16"/>
        <w:szCs w:val="16"/>
      </w:rPr>
      <w:tab/>
      <w:t xml:space="preserve">www.new.qocna.utb.cz, IČO: 01 889 893, e-mail: qocna@utb.cz, tel: 576 03 6016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9FD"/>
    <w:multiLevelType w:val="hybridMultilevel"/>
    <w:tmpl w:val="09C2A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AB1E91"/>
    <w:multiLevelType w:val="hybridMultilevel"/>
    <w:tmpl w:val="FE800E62"/>
    <w:lvl w:ilvl="0" w:tplc="D8803A90">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0303FAA"/>
    <w:multiLevelType w:val="multilevel"/>
    <w:tmpl w:val="2682BBF2"/>
    <w:lvl w:ilvl="0">
      <w:start w:val="1"/>
      <w:numFmt w:val="decimal"/>
      <w:lvlText w:val="%1."/>
      <w:lvlJc w:val="left"/>
      <w:pPr>
        <w:tabs>
          <w:tab w:val="num" w:pos="0"/>
        </w:tabs>
        <w:ind w:left="360" w:hanging="360"/>
      </w:pPr>
      <w:rPr>
        <w:b/>
        <w:sz w:val="22"/>
      </w:rPr>
    </w:lvl>
    <w:lvl w:ilvl="1">
      <w:start w:val="1"/>
      <w:numFmt w:val="decimal"/>
      <w:lvlText w:val="%1.%2."/>
      <w:lvlJc w:val="left"/>
      <w:pPr>
        <w:tabs>
          <w:tab w:val="num" w:pos="0"/>
        </w:tabs>
        <w:ind w:left="543" w:hanging="360"/>
      </w:pPr>
      <w:rPr>
        <w:b w:val="0"/>
        <w:strike w:val="0"/>
        <w:dstrike w:val="0"/>
        <w:color w:val="auto"/>
        <w:sz w:val="22"/>
      </w:rPr>
    </w:lvl>
    <w:lvl w:ilvl="2">
      <w:start w:val="1"/>
      <w:numFmt w:val="decimal"/>
      <w:lvlText w:val="%1.%2.%3."/>
      <w:lvlJc w:val="left"/>
      <w:pPr>
        <w:tabs>
          <w:tab w:val="num" w:pos="0"/>
        </w:tabs>
        <w:ind w:left="1086" w:hanging="720"/>
      </w:pPr>
      <w:rPr>
        <w:sz w:val="22"/>
      </w:rPr>
    </w:lvl>
    <w:lvl w:ilvl="3">
      <w:start w:val="1"/>
      <w:numFmt w:val="decimal"/>
      <w:lvlText w:val="%1.%2.%3.%4."/>
      <w:lvlJc w:val="left"/>
      <w:pPr>
        <w:tabs>
          <w:tab w:val="num" w:pos="0"/>
        </w:tabs>
        <w:ind w:left="1269" w:hanging="720"/>
      </w:pPr>
      <w:rPr>
        <w:sz w:val="22"/>
      </w:rPr>
    </w:lvl>
    <w:lvl w:ilvl="4">
      <w:start w:val="1"/>
      <w:numFmt w:val="decimal"/>
      <w:lvlText w:val="%1.%2.%3.%4.%5."/>
      <w:lvlJc w:val="left"/>
      <w:pPr>
        <w:tabs>
          <w:tab w:val="num" w:pos="0"/>
        </w:tabs>
        <w:ind w:left="1812" w:hanging="1080"/>
      </w:pPr>
      <w:rPr>
        <w:sz w:val="22"/>
      </w:rPr>
    </w:lvl>
    <w:lvl w:ilvl="5">
      <w:start w:val="1"/>
      <w:numFmt w:val="decimal"/>
      <w:lvlText w:val="%1.%2.%3.%4.%5.%6."/>
      <w:lvlJc w:val="left"/>
      <w:pPr>
        <w:tabs>
          <w:tab w:val="num" w:pos="0"/>
        </w:tabs>
        <w:ind w:left="1995" w:hanging="1080"/>
      </w:pPr>
      <w:rPr>
        <w:sz w:val="22"/>
      </w:rPr>
    </w:lvl>
    <w:lvl w:ilvl="6">
      <w:start w:val="1"/>
      <w:numFmt w:val="decimal"/>
      <w:lvlText w:val="%1.%2.%3.%4.%5.%6.%7."/>
      <w:lvlJc w:val="left"/>
      <w:pPr>
        <w:tabs>
          <w:tab w:val="num" w:pos="0"/>
        </w:tabs>
        <w:ind w:left="2538" w:hanging="1440"/>
      </w:pPr>
      <w:rPr>
        <w:sz w:val="22"/>
      </w:rPr>
    </w:lvl>
    <w:lvl w:ilvl="7">
      <w:start w:val="1"/>
      <w:numFmt w:val="decimal"/>
      <w:lvlText w:val="%1.%2.%3.%4.%5.%6.%7.%8."/>
      <w:lvlJc w:val="left"/>
      <w:pPr>
        <w:tabs>
          <w:tab w:val="num" w:pos="0"/>
        </w:tabs>
        <w:ind w:left="2721" w:hanging="1440"/>
      </w:pPr>
      <w:rPr>
        <w:sz w:val="22"/>
      </w:rPr>
    </w:lvl>
    <w:lvl w:ilvl="8">
      <w:start w:val="1"/>
      <w:numFmt w:val="decimal"/>
      <w:lvlText w:val="%1.%2.%3.%4.%5.%6.%7.%8.%9."/>
      <w:lvlJc w:val="left"/>
      <w:pPr>
        <w:tabs>
          <w:tab w:val="num" w:pos="0"/>
        </w:tabs>
        <w:ind w:left="3264" w:hanging="1800"/>
      </w:pPr>
      <w:rPr>
        <w:sz w:val="22"/>
      </w:rPr>
    </w:lvl>
  </w:abstractNum>
  <w:abstractNum w:abstractNumId="3" w15:restartNumberingAfterBreak="0">
    <w:nsid w:val="314A0F7F"/>
    <w:multiLevelType w:val="multilevel"/>
    <w:tmpl w:val="6CFC5758"/>
    <w:lvl w:ilvl="0">
      <w:start w:val="13"/>
      <w:numFmt w:val="decimal"/>
      <w:lvlText w:val="%1."/>
      <w:lvlJc w:val="left"/>
      <w:pPr>
        <w:tabs>
          <w:tab w:val="num" w:pos="0"/>
        </w:tabs>
        <w:ind w:left="480" w:hanging="480"/>
      </w:pPr>
    </w:lvl>
    <w:lvl w:ilvl="1">
      <w:start w:val="1"/>
      <w:numFmt w:val="decimal"/>
      <w:lvlText w:val="%1.%2."/>
      <w:lvlJc w:val="left"/>
      <w:pPr>
        <w:tabs>
          <w:tab w:val="num" w:pos="0"/>
        </w:tabs>
        <w:ind w:left="1189" w:hanging="48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4" w15:restartNumberingAfterBreak="0">
    <w:nsid w:val="3BAB4592"/>
    <w:multiLevelType w:val="multilevel"/>
    <w:tmpl w:val="4DDE9F64"/>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786" w:hanging="360"/>
      </w:pPr>
      <w:rPr>
        <w:sz w:val="22"/>
      </w:rPr>
    </w:lvl>
    <w:lvl w:ilvl="2">
      <w:start w:val="1"/>
      <w:numFmt w:val="decimal"/>
      <w:lvlText w:val="%1.%2.%3."/>
      <w:lvlJc w:val="left"/>
      <w:pPr>
        <w:tabs>
          <w:tab w:val="num" w:pos="0"/>
        </w:tabs>
        <w:ind w:left="1086" w:hanging="720"/>
      </w:pPr>
      <w:rPr>
        <w:sz w:val="22"/>
      </w:rPr>
    </w:lvl>
    <w:lvl w:ilvl="3">
      <w:start w:val="1"/>
      <w:numFmt w:val="decimal"/>
      <w:lvlText w:val="%1.%2.%3.%4."/>
      <w:lvlJc w:val="left"/>
      <w:pPr>
        <w:tabs>
          <w:tab w:val="num" w:pos="0"/>
        </w:tabs>
        <w:ind w:left="1269" w:hanging="720"/>
      </w:pPr>
      <w:rPr>
        <w:sz w:val="22"/>
      </w:rPr>
    </w:lvl>
    <w:lvl w:ilvl="4">
      <w:start w:val="1"/>
      <w:numFmt w:val="decimal"/>
      <w:lvlText w:val="%1.%2.%3.%4.%5."/>
      <w:lvlJc w:val="left"/>
      <w:pPr>
        <w:tabs>
          <w:tab w:val="num" w:pos="0"/>
        </w:tabs>
        <w:ind w:left="1812" w:hanging="1080"/>
      </w:pPr>
      <w:rPr>
        <w:sz w:val="22"/>
      </w:rPr>
    </w:lvl>
    <w:lvl w:ilvl="5">
      <w:start w:val="1"/>
      <w:numFmt w:val="decimal"/>
      <w:lvlText w:val="%1.%2.%3.%4.%5.%6."/>
      <w:lvlJc w:val="left"/>
      <w:pPr>
        <w:tabs>
          <w:tab w:val="num" w:pos="0"/>
        </w:tabs>
        <w:ind w:left="1995" w:hanging="1080"/>
      </w:pPr>
      <w:rPr>
        <w:sz w:val="22"/>
      </w:rPr>
    </w:lvl>
    <w:lvl w:ilvl="6">
      <w:start w:val="1"/>
      <w:numFmt w:val="decimal"/>
      <w:lvlText w:val="%1.%2.%3.%4.%5.%6.%7."/>
      <w:lvlJc w:val="left"/>
      <w:pPr>
        <w:tabs>
          <w:tab w:val="num" w:pos="0"/>
        </w:tabs>
        <w:ind w:left="2538" w:hanging="1440"/>
      </w:pPr>
      <w:rPr>
        <w:sz w:val="22"/>
      </w:rPr>
    </w:lvl>
    <w:lvl w:ilvl="7">
      <w:start w:val="1"/>
      <w:numFmt w:val="decimal"/>
      <w:lvlText w:val="%1.%2.%3.%4.%5.%6.%7.%8."/>
      <w:lvlJc w:val="left"/>
      <w:pPr>
        <w:tabs>
          <w:tab w:val="num" w:pos="0"/>
        </w:tabs>
        <w:ind w:left="2721" w:hanging="1440"/>
      </w:pPr>
      <w:rPr>
        <w:sz w:val="22"/>
      </w:rPr>
    </w:lvl>
    <w:lvl w:ilvl="8">
      <w:start w:val="1"/>
      <w:numFmt w:val="decimal"/>
      <w:lvlText w:val="%1.%2.%3.%4.%5.%6.%7.%8.%9."/>
      <w:lvlJc w:val="left"/>
      <w:pPr>
        <w:tabs>
          <w:tab w:val="num" w:pos="0"/>
        </w:tabs>
        <w:ind w:left="3264" w:hanging="1800"/>
      </w:pPr>
      <w:rPr>
        <w:sz w:val="22"/>
      </w:rPr>
    </w:lvl>
  </w:abstractNum>
  <w:abstractNum w:abstractNumId="5" w15:restartNumberingAfterBreak="0">
    <w:nsid w:val="530A7274"/>
    <w:multiLevelType w:val="multilevel"/>
    <w:tmpl w:val="22601CEE"/>
    <w:lvl w:ilvl="0">
      <w:start w:val="1"/>
      <w:numFmt w:val="decimal"/>
      <w:pStyle w:val="Nadpis2"/>
      <w:lvlText w:val="%1."/>
      <w:lvlJc w:val="left"/>
      <w:pPr>
        <w:tabs>
          <w:tab w:val="num" w:pos="432"/>
        </w:tabs>
        <w:ind w:left="432" w:hanging="432"/>
      </w:pPr>
      <w:rPr>
        <w:rFonts w:ascii="Times New Roman" w:eastAsia="Times New Roman" w:hAnsi="Times New Roman" w:cs="Times New Roman"/>
        <w:b/>
        <w:bCs/>
        <w:caps/>
        <w:kern w:val="2"/>
        <w:sz w:val="28"/>
        <w:szCs w:val="28"/>
        <w:lang w:val="x-none" w:eastAsia="x-none"/>
      </w:r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6C344586"/>
    <w:multiLevelType w:val="multilevel"/>
    <w:tmpl w:val="D1BCC96C"/>
    <w:lvl w:ilvl="0">
      <w:start w:val="2"/>
      <w:numFmt w:val="decimal"/>
      <w:lvlText w:val="%1."/>
      <w:lvlJc w:val="left"/>
      <w:pPr>
        <w:tabs>
          <w:tab w:val="num" w:pos="397"/>
        </w:tabs>
        <w:ind w:left="754" w:hanging="397"/>
      </w:pPr>
    </w:lvl>
    <w:lvl w:ilvl="1">
      <w:start w:val="2"/>
      <w:numFmt w:val="decimal"/>
      <w:lvlText w:val="%1.%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7" w15:restartNumberingAfterBreak="0">
    <w:nsid w:val="6CE428EF"/>
    <w:multiLevelType w:val="multilevel"/>
    <w:tmpl w:val="04020830"/>
    <w:lvl w:ilvl="0">
      <w:start w:val="5"/>
      <w:numFmt w:val="bullet"/>
      <w:lvlText w:val="-"/>
      <w:lvlJc w:val="left"/>
      <w:pPr>
        <w:tabs>
          <w:tab w:val="num" w:pos="0"/>
        </w:tabs>
        <w:ind w:left="927" w:hanging="360"/>
      </w:pPr>
      <w:rPr>
        <w:rFonts w:ascii="Calibri" w:hAnsi="Calibri" w:cs="Calibri" w:hint="default"/>
        <w:color w:val="000000"/>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8" w15:restartNumberingAfterBreak="0">
    <w:nsid w:val="6DB80C31"/>
    <w:multiLevelType w:val="multilevel"/>
    <w:tmpl w:val="DAB28E4A"/>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num w:numId="1" w16cid:durableId="902716991">
    <w:abstractNumId w:val="5"/>
  </w:num>
  <w:num w:numId="2" w16cid:durableId="335810057">
    <w:abstractNumId w:val="2"/>
  </w:num>
  <w:num w:numId="3" w16cid:durableId="1062291288">
    <w:abstractNumId w:val="4"/>
  </w:num>
  <w:num w:numId="4" w16cid:durableId="1211916045">
    <w:abstractNumId w:val="3"/>
  </w:num>
  <w:num w:numId="5" w16cid:durableId="1906644782">
    <w:abstractNumId w:val="7"/>
  </w:num>
  <w:num w:numId="6" w16cid:durableId="1058894434">
    <w:abstractNumId w:val="8"/>
  </w:num>
  <w:num w:numId="7" w16cid:durableId="1056470887">
    <w:abstractNumId w:val="6"/>
  </w:num>
  <w:num w:numId="8" w16cid:durableId="395713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128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MTKzNDY0MDczM7BU0lEKTi0uzszPAykwrAUANJQAeywAAAA="/>
  </w:docVars>
  <w:rsids>
    <w:rsidRoot w:val="005844C2"/>
    <w:rsid w:val="00104F8F"/>
    <w:rsid w:val="001F4E42"/>
    <w:rsid w:val="004A216F"/>
    <w:rsid w:val="005844C2"/>
    <w:rsid w:val="00BD01B3"/>
    <w:rsid w:val="00D624BB"/>
    <w:rsid w:val="00E7602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1016"/>
  <w15:docId w15:val="{57CB970B-52C5-421E-8D44-612AB49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E719B"/>
    <w:pPr>
      <w:keepNext/>
      <w:pageBreakBefore/>
      <w:tabs>
        <w:tab w:val="left" w:pos="567"/>
      </w:tabs>
      <w:spacing w:after="120" w:line="360" w:lineRule="auto"/>
      <w:outlineLvl w:val="0"/>
    </w:pPr>
    <w:rPr>
      <w:b/>
      <w:bCs/>
      <w:caps/>
      <w:kern w:val="2"/>
      <w:sz w:val="28"/>
      <w:szCs w:val="28"/>
      <w:lang w:val="x-none" w:eastAsia="x-none"/>
    </w:rPr>
  </w:style>
  <w:style w:type="paragraph" w:styleId="Nadpis2">
    <w:name w:val="heading 2"/>
    <w:basedOn w:val="Normln"/>
    <w:next w:val="Normln"/>
    <w:link w:val="Nadpis2Char"/>
    <w:qFormat/>
    <w:rsid w:val="007E719B"/>
    <w:pPr>
      <w:keepNext/>
      <w:numPr>
        <w:numId w:val="1"/>
      </w:numPr>
      <w:tabs>
        <w:tab w:val="left" w:pos="851"/>
      </w:tabs>
      <w:spacing w:before="240" w:after="120" w:line="360" w:lineRule="auto"/>
      <w:outlineLvl w:val="1"/>
    </w:pPr>
    <w:rPr>
      <w:b/>
      <w:bCs/>
      <w:sz w:val="28"/>
      <w:szCs w:val="28"/>
    </w:rPr>
  </w:style>
  <w:style w:type="paragraph" w:styleId="Nadpis3">
    <w:name w:val="heading 3"/>
    <w:basedOn w:val="Normln"/>
    <w:next w:val="Normln"/>
    <w:link w:val="Nadpis3Char"/>
    <w:qFormat/>
    <w:rsid w:val="007E719B"/>
    <w:pPr>
      <w:keepNext/>
      <w:numPr>
        <w:ilvl w:val="2"/>
        <w:numId w:val="1"/>
      </w:numPr>
      <w:tabs>
        <w:tab w:val="clear" w:pos="720"/>
        <w:tab w:val="left" w:pos="1134"/>
      </w:tabs>
      <w:spacing w:before="240" w:after="120" w:line="360" w:lineRule="auto"/>
      <w:outlineLvl w:val="2"/>
    </w:pPr>
    <w:rPr>
      <w:b/>
      <w:bCs/>
    </w:rPr>
  </w:style>
  <w:style w:type="paragraph" w:styleId="Nadpis4">
    <w:name w:val="heading 4"/>
    <w:basedOn w:val="Normln"/>
    <w:next w:val="Normln"/>
    <w:link w:val="Nadpis4Char"/>
    <w:qFormat/>
    <w:rsid w:val="007E719B"/>
    <w:pPr>
      <w:keepNext/>
      <w:numPr>
        <w:ilvl w:val="3"/>
        <w:numId w:val="1"/>
      </w:numPr>
      <w:spacing w:before="240" w:after="120" w:line="360" w:lineRule="auto"/>
      <w:outlineLvl w:val="3"/>
    </w:pPr>
    <w:rPr>
      <w:b/>
      <w:bCs/>
      <w:i/>
      <w:iCs/>
    </w:rPr>
  </w:style>
  <w:style w:type="paragraph" w:styleId="Nadpis5">
    <w:name w:val="heading 5"/>
    <w:basedOn w:val="Normln"/>
    <w:next w:val="Normln"/>
    <w:link w:val="Nadpis5Char"/>
    <w:qFormat/>
    <w:rsid w:val="007E719B"/>
    <w:pPr>
      <w:numPr>
        <w:ilvl w:val="4"/>
        <w:numId w:val="1"/>
      </w:numPr>
      <w:spacing w:before="240" w:after="120" w:line="360" w:lineRule="auto"/>
      <w:jc w:val="both"/>
      <w:outlineLvl w:val="4"/>
    </w:pPr>
  </w:style>
  <w:style w:type="paragraph" w:styleId="Nadpis6">
    <w:name w:val="heading 6"/>
    <w:basedOn w:val="Normln"/>
    <w:next w:val="Normln"/>
    <w:link w:val="Nadpis6Char"/>
    <w:qFormat/>
    <w:rsid w:val="007E719B"/>
    <w:pPr>
      <w:numPr>
        <w:ilvl w:val="5"/>
        <w:numId w:val="1"/>
      </w:numPr>
      <w:spacing w:before="240" w:after="60" w:line="360" w:lineRule="auto"/>
      <w:jc w:val="both"/>
      <w:outlineLvl w:val="5"/>
    </w:pPr>
    <w:rPr>
      <w:i/>
      <w:iCs/>
      <w:sz w:val="22"/>
      <w:szCs w:val="22"/>
    </w:rPr>
  </w:style>
  <w:style w:type="paragraph" w:styleId="Nadpis7">
    <w:name w:val="heading 7"/>
    <w:basedOn w:val="Normln"/>
    <w:next w:val="Normln"/>
    <w:link w:val="Nadpis7Char"/>
    <w:qFormat/>
    <w:rsid w:val="007E719B"/>
    <w:pPr>
      <w:numPr>
        <w:ilvl w:val="6"/>
        <w:numId w:val="1"/>
      </w:numPr>
      <w:spacing w:before="240" w:after="60" w:line="360" w:lineRule="auto"/>
      <w:jc w:val="both"/>
      <w:outlineLvl w:val="6"/>
    </w:pPr>
  </w:style>
  <w:style w:type="paragraph" w:styleId="Nadpis8">
    <w:name w:val="heading 8"/>
    <w:basedOn w:val="Normln"/>
    <w:next w:val="Normln"/>
    <w:link w:val="Nadpis8Char"/>
    <w:qFormat/>
    <w:rsid w:val="007E719B"/>
    <w:pPr>
      <w:numPr>
        <w:ilvl w:val="7"/>
        <w:numId w:val="1"/>
      </w:numPr>
      <w:spacing w:before="240" w:after="60" w:line="360" w:lineRule="auto"/>
      <w:jc w:val="both"/>
      <w:outlineLvl w:val="7"/>
    </w:pPr>
    <w:rPr>
      <w:i/>
      <w:iCs/>
    </w:rPr>
  </w:style>
  <w:style w:type="paragraph" w:styleId="Nadpis9">
    <w:name w:val="heading 9"/>
    <w:basedOn w:val="Normln"/>
    <w:next w:val="Normln"/>
    <w:link w:val="Nadpis9Char"/>
    <w:qFormat/>
    <w:rsid w:val="007E719B"/>
    <w:pPr>
      <w:numPr>
        <w:ilvl w:val="8"/>
        <w:numId w:val="1"/>
      </w:numPr>
      <w:spacing w:before="240" w:after="60" w:line="360" w:lineRule="auto"/>
      <w:jc w:val="both"/>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327BB4"/>
  </w:style>
  <w:style w:type="character" w:customStyle="1" w:styleId="ZpatChar">
    <w:name w:val="Zápatí Char"/>
    <w:basedOn w:val="Standardnpsmoodstavce"/>
    <w:link w:val="Zpat"/>
    <w:uiPriority w:val="99"/>
    <w:qFormat/>
    <w:rsid w:val="00327BB4"/>
  </w:style>
  <w:style w:type="character" w:customStyle="1" w:styleId="TextbublinyChar">
    <w:name w:val="Text bubliny Char"/>
    <w:basedOn w:val="Standardnpsmoodstavce"/>
    <w:link w:val="Textbubliny"/>
    <w:uiPriority w:val="99"/>
    <w:semiHidden/>
    <w:qFormat/>
    <w:rsid w:val="00327BB4"/>
    <w:rPr>
      <w:rFonts w:ascii="Tahoma" w:hAnsi="Tahoma" w:cs="Tahoma"/>
      <w:sz w:val="16"/>
      <w:szCs w:val="16"/>
    </w:rPr>
  </w:style>
  <w:style w:type="character" w:styleId="Hypertextovodkaz">
    <w:name w:val="Hyperlink"/>
    <w:basedOn w:val="Standardnpsmoodstavce"/>
    <w:uiPriority w:val="99"/>
    <w:unhideWhenUsed/>
    <w:rsid w:val="00327BB4"/>
    <w:rPr>
      <w:color w:val="0000FF" w:themeColor="hyperlink"/>
      <w:u w:val="single"/>
    </w:rPr>
  </w:style>
  <w:style w:type="character" w:styleId="Siln">
    <w:name w:val="Strong"/>
    <w:basedOn w:val="Standardnpsmoodstavce"/>
    <w:uiPriority w:val="22"/>
    <w:qFormat/>
    <w:rsid w:val="00B11B9F"/>
    <w:rPr>
      <w:b/>
      <w:bCs/>
    </w:rPr>
  </w:style>
  <w:style w:type="character" w:customStyle="1" w:styleId="RozloendokumentuChar">
    <w:name w:val="Rozložení dokumentu Char"/>
    <w:basedOn w:val="Standardnpsmoodstavce"/>
    <w:link w:val="Rozloendokumentu"/>
    <w:uiPriority w:val="99"/>
    <w:semiHidden/>
    <w:qFormat/>
    <w:rsid w:val="00CC5F80"/>
    <w:rPr>
      <w:rFonts w:ascii="Tahoma" w:eastAsia="Times New Roman" w:hAnsi="Tahoma" w:cs="Tahoma"/>
      <w:sz w:val="16"/>
      <w:szCs w:val="16"/>
      <w:lang w:eastAsia="cs-CZ"/>
    </w:rPr>
  </w:style>
  <w:style w:type="character" w:customStyle="1" w:styleId="TextvysvtlivekChar">
    <w:name w:val="Text vysvětlivek Char"/>
    <w:basedOn w:val="Standardnpsmoodstavce"/>
    <w:link w:val="Textvysvtlivek"/>
    <w:uiPriority w:val="99"/>
    <w:semiHidden/>
    <w:qFormat/>
    <w:rsid w:val="00F75559"/>
    <w:rPr>
      <w:rFonts w:ascii="Calibri" w:eastAsia="Calibri" w:hAnsi="Calibri" w:cs="Calibri"/>
      <w:sz w:val="20"/>
      <w:szCs w:val="20"/>
    </w:rPr>
  </w:style>
  <w:style w:type="character" w:customStyle="1" w:styleId="Znakyprovysvtlivky">
    <w:name w:val="Znaky pro vysvětlivky"/>
    <w:uiPriority w:val="99"/>
    <w:semiHidden/>
    <w:unhideWhenUsed/>
    <w:qFormat/>
    <w:rsid w:val="00F75559"/>
    <w:rPr>
      <w:vertAlign w:val="superscript"/>
    </w:rPr>
  </w:style>
  <w:style w:type="character" w:styleId="Odkaznavysvtlivky">
    <w:name w:val="endnote reference"/>
    <w:rPr>
      <w:vertAlign w:val="superscript"/>
    </w:rPr>
  </w:style>
  <w:style w:type="character" w:customStyle="1" w:styleId="Nadpis1Char">
    <w:name w:val="Nadpis 1 Char"/>
    <w:basedOn w:val="Standardnpsmoodstavce"/>
    <w:link w:val="Nadpis1"/>
    <w:qFormat/>
    <w:rsid w:val="007E719B"/>
    <w:rPr>
      <w:rFonts w:ascii="Times New Roman" w:eastAsia="Times New Roman" w:hAnsi="Times New Roman" w:cs="Times New Roman"/>
      <w:b/>
      <w:bCs/>
      <w:caps/>
      <w:kern w:val="2"/>
      <w:sz w:val="28"/>
      <w:szCs w:val="28"/>
      <w:lang w:val="x-none" w:eastAsia="x-none"/>
    </w:rPr>
  </w:style>
  <w:style w:type="character" w:customStyle="1" w:styleId="Nadpis2Char">
    <w:name w:val="Nadpis 2 Char"/>
    <w:basedOn w:val="Standardnpsmoodstavce"/>
    <w:link w:val="Nadpis2"/>
    <w:qFormat/>
    <w:rsid w:val="007E719B"/>
    <w:rPr>
      <w:rFonts w:ascii="Times New Roman" w:eastAsia="Times New Roman" w:hAnsi="Times New Roman" w:cs="Times New Roman"/>
      <w:b/>
      <w:bCs/>
      <w:sz w:val="28"/>
      <w:szCs w:val="28"/>
      <w:lang w:eastAsia="cs-CZ"/>
    </w:rPr>
  </w:style>
  <w:style w:type="character" w:customStyle="1" w:styleId="Nadpis3Char">
    <w:name w:val="Nadpis 3 Char"/>
    <w:basedOn w:val="Standardnpsmoodstavce"/>
    <w:link w:val="Nadpis3"/>
    <w:qFormat/>
    <w:rsid w:val="007E719B"/>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qFormat/>
    <w:rsid w:val="007E719B"/>
    <w:rPr>
      <w:rFonts w:ascii="Times New Roman" w:eastAsia="Times New Roman" w:hAnsi="Times New Roman" w:cs="Times New Roman"/>
      <w:b/>
      <w:bCs/>
      <w:i/>
      <w:iCs/>
      <w:sz w:val="24"/>
      <w:szCs w:val="24"/>
      <w:lang w:eastAsia="cs-CZ"/>
    </w:rPr>
  </w:style>
  <w:style w:type="character" w:customStyle="1" w:styleId="Nadpis5Char">
    <w:name w:val="Nadpis 5 Char"/>
    <w:basedOn w:val="Standardnpsmoodstavce"/>
    <w:link w:val="Nadpis5"/>
    <w:qFormat/>
    <w:rsid w:val="007E719B"/>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qFormat/>
    <w:rsid w:val="007E719B"/>
    <w:rPr>
      <w:rFonts w:ascii="Times New Roman" w:eastAsia="Times New Roman" w:hAnsi="Times New Roman" w:cs="Times New Roman"/>
      <w:i/>
      <w:iCs/>
      <w:lang w:eastAsia="cs-CZ"/>
    </w:rPr>
  </w:style>
  <w:style w:type="character" w:customStyle="1" w:styleId="Nadpis7Char">
    <w:name w:val="Nadpis 7 Char"/>
    <w:basedOn w:val="Standardnpsmoodstavce"/>
    <w:link w:val="Nadpis7"/>
    <w:qFormat/>
    <w:rsid w:val="007E719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qFormat/>
    <w:rsid w:val="007E719B"/>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qFormat/>
    <w:rsid w:val="007E719B"/>
    <w:rPr>
      <w:rFonts w:ascii="Times New Roman" w:eastAsia="Times New Roman" w:hAnsi="Times New Roman" w:cs="Times New Roman"/>
      <w:b/>
      <w:bCs/>
      <w:i/>
      <w:iCs/>
      <w:sz w:val="18"/>
      <w:szCs w:val="18"/>
      <w:lang w:eastAsia="cs-CZ"/>
    </w:rPr>
  </w:style>
  <w:style w:type="character" w:customStyle="1" w:styleId="Hyperlink0">
    <w:name w:val="Hyperlink.0"/>
    <w:qFormat/>
    <w:rsid w:val="007E719B"/>
    <w:rPr>
      <w:rFonts w:ascii="Trebuchet MS" w:eastAsia="Trebuchet MS" w:hAnsi="Trebuchet MS" w:cs="Trebuchet MS"/>
      <w:color w:val="000000"/>
      <w:sz w:val="24"/>
      <w:szCs w:val="24"/>
      <w:u w:val="none" w:color="000000"/>
    </w:rPr>
  </w:style>
  <w:style w:type="character" w:styleId="Odkaznakoment">
    <w:name w:val="annotation reference"/>
    <w:basedOn w:val="Standardnpsmoodstavce"/>
    <w:uiPriority w:val="99"/>
    <w:semiHidden/>
    <w:unhideWhenUsed/>
    <w:qFormat/>
    <w:rsid w:val="00FA23B9"/>
    <w:rPr>
      <w:sz w:val="16"/>
      <w:szCs w:val="16"/>
    </w:rPr>
  </w:style>
  <w:style w:type="character" w:customStyle="1" w:styleId="TextkomenteChar">
    <w:name w:val="Text komentáře Char"/>
    <w:basedOn w:val="Standardnpsmoodstavce"/>
    <w:link w:val="Textkomente"/>
    <w:uiPriority w:val="99"/>
    <w:semiHidden/>
    <w:qFormat/>
    <w:rsid w:val="00FA23B9"/>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FA23B9"/>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qFormat/>
    <w:rsid w:val="00B4298E"/>
    <w:rPr>
      <w:color w:val="605E5C"/>
      <w:shd w:val="clear" w:color="auto" w:fill="E1DFDD"/>
    </w:rPr>
  </w:style>
  <w:style w:type="character" w:customStyle="1" w:styleId="Nevyeenzmnka2">
    <w:name w:val="Nevyřešená zmínka2"/>
    <w:basedOn w:val="Standardnpsmoodstavce"/>
    <w:uiPriority w:val="99"/>
    <w:semiHidden/>
    <w:unhideWhenUsed/>
    <w:qFormat/>
    <w:rsid w:val="002C0CD8"/>
    <w:rPr>
      <w:color w:val="605E5C"/>
      <w:shd w:val="clear" w:color="auto" w:fill="E1DFDD"/>
    </w:rPr>
  </w:style>
  <w:style w:type="character" w:customStyle="1" w:styleId="Odkaznarejstk">
    <w:name w:val="Odkaz na rejstřík"/>
    <w:qFormat/>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327BB4"/>
    <w:pPr>
      <w:tabs>
        <w:tab w:val="center" w:pos="4536"/>
        <w:tab w:val="right" w:pos="9072"/>
      </w:tabs>
    </w:pPr>
  </w:style>
  <w:style w:type="paragraph" w:styleId="Zpat">
    <w:name w:val="footer"/>
    <w:basedOn w:val="Normln"/>
    <w:link w:val="ZpatChar"/>
    <w:uiPriority w:val="99"/>
    <w:unhideWhenUsed/>
    <w:rsid w:val="00327BB4"/>
    <w:pPr>
      <w:tabs>
        <w:tab w:val="center" w:pos="4536"/>
        <w:tab w:val="right" w:pos="9072"/>
      </w:tabs>
    </w:pPr>
  </w:style>
  <w:style w:type="paragraph" w:styleId="Textbubliny">
    <w:name w:val="Balloon Text"/>
    <w:basedOn w:val="Normln"/>
    <w:link w:val="TextbublinyChar"/>
    <w:uiPriority w:val="99"/>
    <w:semiHidden/>
    <w:unhideWhenUsed/>
    <w:qFormat/>
    <w:rsid w:val="00327BB4"/>
    <w:rPr>
      <w:rFonts w:ascii="Tahoma" w:hAnsi="Tahoma" w:cs="Tahoma"/>
      <w:sz w:val="16"/>
      <w:szCs w:val="16"/>
    </w:rPr>
  </w:style>
  <w:style w:type="paragraph" w:customStyle="1" w:styleId="Default">
    <w:name w:val="Default"/>
    <w:uiPriority w:val="99"/>
    <w:qFormat/>
    <w:rsid w:val="00B11B9F"/>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B11B9F"/>
    <w:pPr>
      <w:ind w:left="708"/>
    </w:pPr>
  </w:style>
  <w:style w:type="paragraph" w:styleId="Rozloendokumentu">
    <w:name w:val="Document Map"/>
    <w:basedOn w:val="Normln"/>
    <w:link w:val="RozloendokumentuChar"/>
    <w:uiPriority w:val="99"/>
    <w:semiHidden/>
    <w:unhideWhenUsed/>
    <w:qFormat/>
    <w:rsid w:val="00CC5F80"/>
    <w:rPr>
      <w:rFonts w:ascii="Tahoma" w:hAnsi="Tahoma" w:cs="Tahoma"/>
      <w:sz w:val="16"/>
      <w:szCs w:val="16"/>
    </w:rPr>
  </w:style>
  <w:style w:type="paragraph" w:styleId="Revize">
    <w:name w:val="Revision"/>
    <w:uiPriority w:val="99"/>
    <w:semiHidden/>
    <w:qFormat/>
    <w:rsid w:val="001303CF"/>
    <w:rPr>
      <w:rFonts w:ascii="Times New Roman" w:eastAsia="Times New Roman" w:hAnsi="Times New Roman" w:cs="Times New Roman"/>
      <w:sz w:val="24"/>
      <w:szCs w:val="24"/>
      <w:lang w:eastAsia="cs-CZ"/>
    </w:rPr>
  </w:style>
  <w:style w:type="paragraph" w:styleId="Textvysvtlivek">
    <w:name w:val="endnote text"/>
    <w:basedOn w:val="Normln"/>
    <w:link w:val="TextvysvtlivekChar"/>
    <w:uiPriority w:val="99"/>
    <w:semiHidden/>
    <w:unhideWhenUsed/>
    <w:rsid w:val="00F75559"/>
    <w:rPr>
      <w:rFonts w:ascii="Calibri" w:eastAsia="Calibri" w:hAnsi="Calibri" w:cs="Calibri"/>
      <w:sz w:val="20"/>
      <w:szCs w:val="20"/>
      <w:lang w:eastAsia="en-US"/>
    </w:rPr>
  </w:style>
  <w:style w:type="paragraph" w:customStyle="1" w:styleId="Odstavecseseznamem1">
    <w:name w:val="Odstavec se seznamem1"/>
    <w:autoRedefine/>
    <w:qFormat/>
    <w:rsid w:val="007E719B"/>
    <w:pPr>
      <w:tabs>
        <w:tab w:val="left" w:pos="284"/>
      </w:tabs>
      <w:spacing w:after="200" w:line="480" w:lineRule="auto"/>
      <w:ind w:left="284" w:hanging="284"/>
    </w:pPr>
    <w:rPr>
      <w:rFonts w:ascii="Calibri" w:eastAsia="Calibri" w:hAnsi="Calibri" w:cs="Calibri"/>
      <w:b/>
      <w:bCs/>
      <w:color w:val="002060"/>
      <w:sz w:val="32"/>
      <w:szCs w:val="32"/>
      <w:u w:val="single" w:color="002060"/>
      <w:lang w:eastAsia="cs-CZ"/>
    </w:rPr>
  </w:style>
  <w:style w:type="paragraph" w:styleId="Bezmezer">
    <w:name w:val="No Spacing"/>
    <w:uiPriority w:val="1"/>
    <w:qFormat/>
    <w:rsid w:val="0098169E"/>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unhideWhenUsed/>
    <w:rsid w:val="00FA23B9"/>
    <w:rPr>
      <w:sz w:val="20"/>
      <w:szCs w:val="20"/>
    </w:rPr>
  </w:style>
  <w:style w:type="paragraph" w:styleId="Pedmtkomente">
    <w:name w:val="annotation subject"/>
    <w:basedOn w:val="Textkomente"/>
    <w:next w:val="Textkomente"/>
    <w:link w:val="PedmtkomenteChar"/>
    <w:uiPriority w:val="99"/>
    <w:semiHidden/>
    <w:unhideWhenUsed/>
    <w:qFormat/>
    <w:rsid w:val="00FA23B9"/>
    <w:rPr>
      <w:b/>
      <w:bCs/>
    </w:rPr>
  </w:style>
  <w:style w:type="paragraph" w:styleId="Normlnweb">
    <w:name w:val="Normal (Web)"/>
    <w:basedOn w:val="Normln"/>
    <w:uiPriority w:val="99"/>
    <w:semiHidden/>
    <w:unhideWhenUsed/>
    <w:qFormat/>
    <w:rsid w:val="00081B71"/>
    <w:pPr>
      <w:spacing w:beforeAutospacing="1" w:afterAutospacing="1"/>
    </w:pPr>
  </w:style>
  <w:style w:type="paragraph" w:styleId="Hlavikarejstku">
    <w:name w:val="index heading"/>
    <w:basedOn w:val="Nadpis"/>
  </w:style>
  <w:style w:type="paragraph" w:styleId="Nadpisobsahu">
    <w:name w:val="TOC Heading"/>
    <w:basedOn w:val="Nadpis1"/>
    <w:next w:val="Normln"/>
    <w:uiPriority w:val="39"/>
    <w:unhideWhenUsed/>
    <w:qFormat/>
    <w:rsid w:val="00170BCA"/>
    <w:pPr>
      <w:keepLines/>
      <w:pageBreakBefore w:val="0"/>
      <w:tabs>
        <w:tab w:val="clear" w:pos="567"/>
      </w:tabs>
      <w:spacing w:before="240" w:after="0" w:line="259" w:lineRule="auto"/>
    </w:pPr>
    <w:rPr>
      <w:rFonts w:asciiTheme="majorHAnsi" w:eastAsiaTheme="majorEastAsia" w:hAnsiTheme="majorHAnsi" w:cstheme="majorBidi"/>
      <w:b w:val="0"/>
      <w:bCs w:val="0"/>
      <w:caps w:val="0"/>
      <w:color w:val="365F91" w:themeColor="accent1" w:themeShade="BF"/>
      <w:kern w:val="0"/>
      <w:sz w:val="32"/>
      <w:szCs w:val="32"/>
      <w:lang w:val="cs-CZ" w:eastAsia="cs-CZ"/>
    </w:rPr>
  </w:style>
  <w:style w:type="paragraph" w:styleId="Obsah2">
    <w:name w:val="toc 2"/>
    <w:basedOn w:val="Normln"/>
    <w:next w:val="Normln"/>
    <w:autoRedefine/>
    <w:uiPriority w:val="39"/>
    <w:unhideWhenUsed/>
    <w:rsid w:val="00170BCA"/>
    <w:pPr>
      <w:spacing w:after="100" w:line="259" w:lineRule="auto"/>
      <w:ind w:left="220"/>
    </w:pPr>
    <w:rPr>
      <w:rFonts w:asciiTheme="minorHAnsi" w:eastAsiaTheme="minorEastAsia" w:hAnsiTheme="minorHAnsi"/>
      <w:sz w:val="22"/>
      <w:szCs w:val="22"/>
    </w:rPr>
  </w:style>
  <w:style w:type="paragraph" w:styleId="Obsah1">
    <w:name w:val="toc 1"/>
    <w:basedOn w:val="Normln"/>
    <w:next w:val="Normln"/>
    <w:autoRedefine/>
    <w:uiPriority w:val="39"/>
    <w:unhideWhenUsed/>
    <w:rsid w:val="00170BCA"/>
    <w:pPr>
      <w:spacing w:after="100" w:line="259" w:lineRule="auto"/>
    </w:pPr>
    <w:rPr>
      <w:rFonts w:asciiTheme="minorHAnsi" w:eastAsiaTheme="minorEastAsia" w:hAnsiTheme="minorHAnsi"/>
      <w:sz w:val="22"/>
      <w:szCs w:val="22"/>
    </w:rPr>
  </w:style>
  <w:style w:type="paragraph" w:styleId="Obsah3">
    <w:name w:val="toc 3"/>
    <w:basedOn w:val="Normln"/>
    <w:next w:val="Normln"/>
    <w:autoRedefine/>
    <w:uiPriority w:val="39"/>
    <w:unhideWhenUsed/>
    <w:rsid w:val="00170BCA"/>
    <w:pPr>
      <w:spacing w:after="100" w:line="259" w:lineRule="auto"/>
      <w:ind w:left="440"/>
    </w:pPr>
    <w:rPr>
      <w:rFonts w:asciiTheme="minorHAnsi" w:eastAsiaTheme="minorEastAsia" w:hAnsiTheme="minorHAnsi"/>
      <w:sz w:val="22"/>
      <w:szCs w:val="22"/>
    </w:rPr>
  </w:style>
  <w:style w:type="paragraph" w:styleId="Obsah4">
    <w:name w:val="toc 4"/>
    <w:basedOn w:val="Rejstk"/>
  </w:style>
  <w:style w:type="paragraph" w:styleId="Obsah5">
    <w:name w:val="toc 5"/>
    <w:basedOn w:val="Rejstk"/>
  </w:style>
  <w:style w:type="paragraph" w:styleId="Obsah6">
    <w:name w:val="toc 6"/>
    <w:basedOn w:val="Rejstk"/>
  </w:style>
  <w:style w:type="paragraph" w:styleId="Obsah7">
    <w:name w:val="toc 7"/>
    <w:basedOn w:val="Rejstk"/>
  </w:style>
  <w:style w:type="paragraph" w:styleId="Obsah8">
    <w:name w:val="toc 8"/>
    <w:basedOn w:val="Rejstk"/>
  </w:style>
  <w:style w:type="paragraph" w:styleId="Obsah9">
    <w:name w:val="toc 9"/>
    <w:basedOn w:val="Rejstk"/>
  </w:style>
  <w:style w:type="paragraph" w:customStyle="1" w:styleId="Obsahrmce">
    <w:name w:val="Obsah rámce"/>
    <w:basedOn w:val="Normln"/>
    <w:qFormat/>
  </w:style>
  <w:style w:type="paragraph" w:customStyle="1" w:styleId="Nadpis10">
    <w:name w:val="Nadpis 10"/>
    <w:basedOn w:val="Nadpis"/>
    <w:next w:val="Zkladntext"/>
    <w:qFormat/>
    <w:pPr>
      <w:tabs>
        <w:tab w:val="num" w:pos="1584"/>
      </w:tabs>
      <w:spacing w:before="60" w:after="60"/>
      <w:ind w:left="1584" w:hanging="1584"/>
      <w:outlineLvl w:val="8"/>
    </w:pPr>
    <w:rPr>
      <w:b/>
      <w:bCs/>
      <w:sz w:val="18"/>
      <w:szCs w:val="18"/>
    </w:rPr>
  </w:style>
  <w:style w:type="numbering" w:customStyle="1" w:styleId="slovn123">
    <w:name w:val="Číslování 123"/>
    <w:qFormat/>
  </w:style>
  <w:style w:type="table" w:styleId="Mkatabulky">
    <w:name w:val="Table Grid"/>
    <w:basedOn w:val="Normlntabulka"/>
    <w:uiPriority w:val="59"/>
    <w:rsid w:val="00FA6B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qocna.utb.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ocna@utb.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8A80E4C7D4AEF4F9E75AADC2774D077" ma:contentTypeVersion="18" ma:contentTypeDescription="Vytvoří nový dokument" ma:contentTypeScope="" ma:versionID="0193bca106b729b4131aa6d34daca0cb">
  <xsd:schema xmlns:xsd="http://www.w3.org/2001/XMLSchema" xmlns:xs="http://www.w3.org/2001/XMLSchema" xmlns:p="http://schemas.microsoft.com/office/2006/metadata/properties" xmlns:ns3="c9a9485a-4913-4b36-899d-933e006206ca" xmlns:ns4="e6fd35ec-9fff-4e3b-834b-61136a32ef97" targetNamespace="http://schemas.microsoft.com/office/2006/metadata/properties" ma:root="true" ma:fieldsID="054c9d57f4df892bcf9f6e74f3ef7113" ns3:_="" ns4:_="">
    <xsd:import namespace="c9a9485a-4913-4b36-899d-933e006206ca"/>
    <xsd:import namespace="e6fd35ec-9fff-4e3b-834b-61136a32ef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9485a-4913-4b36-899d-933e00620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d35ec-9fff-4e3b-834b-61136a32ef9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9a9485a-4913-4b36-899d-933e006206ca" xsi:nil="true"/>
  </documentManagement>
</p:properties>
</file>

<file path=customXml/itemProps1.xml><?xml version="1.0" encoding="utf-8"?>
<ds:datastoreItem xmlns:ds="http://schemas.openxmlformats.org/officeDocument/2006/customXml" ds:itemID="{E7C727AE-1307-4E68-995C-703C3AC1E9E4}">
  <ds:schemaRefs>
    <ds:schemaRef ds:uri="http://schemas.openxmlformats.org/officeDocument/2006/bibliography"/>
  </ds:schemaRefs>
</ds:datastoreItem>
</file>

<file path=customXml/itemProps2.xml><?xml version="1.0" encoding="utf-8"?>
<ds:datastoreItem xmlns:ds="http://schemas.openxmlformats.org/officeDocument/2006/customXml" ds:itemID="{FB8875CC-705C-4E99-AACE-FA5604CBC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9485a-4913-4b36-899d-933e006206ca"/>
    <ds:schemaRef ds:uri="e6fd35ec-9fff-4e3b-834b-61136a32e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54055-B54E-4339-90F5-99D5A6D22352}">
  <ds:schemaRefs>
    <ds:schemaRef ds:uri="http://schemas.microsoft.com/sharepoint/v3/contenttype/forms"/>
  </ds:schemaRefs>
</ds:datastoreItem>
</file>

<file path=customXml/itemProps4.xml><?xml version="1.0" encoding="utf-8"?>
<ds:datastoreItem xmlns:ds="http://schemas.openxmlformats.org/officeDocument/2006/customXml" ds:itemID="{13A06ABF-68FB-4938-9342-A05EB1E1A9A0}">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9a9485a-4913-4b36-899d-933e006206ca"/>
    <ds:schemaRef ds:uri="http://purl.org/dc/terms/"/>
    <ds:schemaRef ds:uri="e6fd35ec-9fff-4e3b-834b-61136a32ef9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6618</Words>
  <Characters>39052</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UMŠ Qočna</dc:creator>
  <cp:lastModifiedBy>UMŠ Qočna</cp:lastModifiedBy>
  <cp:revision>2</cp:revision>
  <cp:lastPrinted>2025-10-01T06:26:00Z</cp:lastPrinted>
  <dcterms:created xsi:type="dcterms:W3CDTF">2025-10-01T06:27:00Z</dcterms:created>
  <dcterms:modified xsi:type="dcterms:W3CDTF">2025-10-01T06:27:00Z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2024-08-19T12:40:00Z</dcterms:created>
  <dc:creator>travnicek</dc:creator>
  <dc:description/>
  <dc:language>cs-CZ</dc:language>
  <cp:lastModifiedBy/>
  <cp:lastPrinted>2024-08-19T08:43:00Z</cp:lastPrinted>
  <dcterms:modified xsi:type="dcterms:W3CDTF">2025-09-30T23:11:21Z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0x01010098A80E4C7D4AEF4F9E75AADC2774D077</vt:lpwstr>
  </property>
</Properties>
</file>